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DA1" w:rsidRPr="00404563" w:rsidRDefault="00890DA1" w:rsidP="00404563">
      <w:pPr>
        <w:jc w:val="center"/>
        <w:rPr>
          <w:rFonts w:ascii="Times New Roman" w:eastAsia="黑体" w:hAnsi="Times New Roman"/>
          <w:sz w:val="32"/>
          <w:szCs w:val="32"/>
        </w:rPr>
      </w:pPr>
      <w:bookmarkStart w:id="0" w:name="_Toc455241108"/>
      <w:bookmarkStart w:id="1" w:name="_Toc4599"/>
      <w:bookmarkStart w:id="2" w:name="_Toc3730"/>
      <w:r w:rsidRPr="00404563">
        <w:rPr>
          <w:rFonts w:ascii="Times New Roman" w:eastAsia="黑体" w:hAnsi="Times New Roman"/>
          <w:sz w:val="32"/>
          <w:szCs w:val="32"/>
        </w:rPr>
        <w:t>0.14</w:t>
      </w:r>
      <w:r w:rsidRPr="00404563">
        <w:rPr>
          <w:rFonts w:ascii="Times New Roman" w:eastAsia="黑体" w:hAnsi="Times New Roman"/>
          <w:sz w:val="32"/>
          <w:szCs w:val="32"/>
        </w:rPr>
        <w:t>民事</w:t>
      </w:r>
      <w:r w:rsidR="00404563" w:rsidRPr="00404563">
        <w:rPr>
          <w:rFonts w:ascii="Times New Roman" w:eastAsia="黑体" w:hAnsi="Times New Roman"/>
          <w:sz w:val="32"/>
          <w:szCs w:val="32"/>
        </w:rPr>
        <w:t>_</w:t>
      </w:r>
      <w:r w:rsidR="00404563" w:rsidRPr="00404563">
        <w:rPr>
          <w:rFonts w:ascii="Times New Roman" w:eastAsia="黑体" w:hAnsi="Times New Roman"/>
          <w:sz w:val="32"/>
          <w:szCs w:val="32"/>
        </w:rPr>
        <w:t>调解</w:t>
      </w:r>
      <w:r w:rsidR="00404563" w:rsidRPr="00404563">
        <w:rPr>
          <w:rFonts w:ascii="Times New Roman" w:eastAsia="黑体" w:hAnsi="Times New Roman"/>
          <w:sz w:val="32"/>
          <w:szCs w:val="32"/>
        </w:rPr>
        <w:t>_</w:t>
      </w:r>
      <w:r w:rsidR="00404563" w:rsidRPr="00404563">
        <w:rPr>
          <w:rFonts w:ascii="Times New Roman" w:eastAsia="黑体" w:hAnsi="Times New Roman"/>
          <w:sz w:val="32"/>
          <w:szCs w:val="32"/>
        </w:rPr>
        <w:t>模块说明文档</w:t>
      </w:r>
    </w:p>
    <w:p w:rsidR="000B232B" w:rsidRPr="001D4FBE" w:rsidRDefault="00404563">
      <w:pPr>
        <w:pStyle w:val="10"/>
        <w:tabs>
          <w:tab w:val="right" w:leader="dot" w:pos="8296"/>
        </w:tabs>
        <w:rPr>
          <w:noProof/>
          <w:sz w:val="21"/>
        </w:rPr>
      </w:pPr>
      <w:r w:rsidRPr="000B232B">
        <w:fldChar w:fldCharType="begin"/>
      </w:r>
      <w:r w:rsidRPr="000B232B">
        <w:instrText xml:space="preserve"> TOC \o "1-5" \h \z \u </w:instrText>
      </w:r>
      <w:r w:rsidRPr="000B232B">
        <w:fldChar w:fldCharType="separate"/>
      </w:r>
      <w:hyperlink w:anchor="_Toc532914221" w:history="1">
        <w:r w:rsidR="000B232B" w:rsidRPr="000B232B">
          <w:rPr>
            <w:rStyle w:val="ac"/>
            <w:rFonts w:ascii="Times New Roman" w:hAnsi="Times New Roman" w:cs="Times New Roman" w:hint="default"/>
            <w:noProof/>
          </w:rPr>
          <w:t xml:space="preserve">0.14.1 </w:t>
        </w:r>
        <w:r w:rsidR="000B232B" w:rsidRPr="000B232B">
          <w:rPr>
            <w:rStyle w:val="ac"/>
            <w:rFonts w:ascii="Times New Roman" w:hAnsi="Times New Roman" w:cs="Times New Roman" w:hint="default"/>
            <w:noProof/>
          </w:rPr>
          <w:t>当事人提交起诉材料</w:t>
        </w:r>
        <w:r w:rsidR="000B232B" w:rsidRPr="000B232B">
          <w:rPr>
            <w:noProof/>
            <w:webHidden/>
          </w:rPr>
          <w:tab/>
        </w:r>
        <w:r w:rsidR="000B232B" w:rsidRPr="000B232B">
          <w:rPr>
            <w:noProof/>
            <w:webHidden/>
          </w:rPr>
          <w:fldChar w:fldCharType="begin"/>
        </w:r>
        <w:r w:rsidR="000B232B" w:rsidRPr="000B232B">
          <w:rPr>
            <w:noProof/>
            <w:webHidden/>
          </w:rPr>
          <w:instrText xml:space="preserve"> PAGEREF _Toc532914221 \h </w:instrText>
        </w:r>
        <w:r w:rsidR="000B232B" w:rsidRPr="000B232B">
          <w:rPr>
            <w:noProof/>
            <w:webHidden/>
          </w:rPr>
        </w:r>
        <w:r w:rsidR="000B232B" w:rsidRPr="000B232B">
          <w:rPr>
            <w:noProof/>
            <w:webHidden/>
          </w:rPr>
          <w:fldChar w:fldCharType="separate"/>
        </w:r>
        <w:r w:rsidR="000B232B" w:rsidRPr="000B232B">
          <w:rPr>
            <w:noProof/>
            <w:webHidden/>
          </w:rPr>
          <w:t>2</w:t>
        </w:r>
        <w:r w:rsidR="000B232B" w:rsidRPr="000B232B">
          <w:rPr>
            <w:noProof/>
            <w:webHidden/>
          </w:rPr>
          <w:fldChar w:fldCharType="end"/>
        </w:r>
      </w:hyperlink>
    </w:p>
    <w:p w:rsidR="000B232B" w:rsidRPr="001D4FBE" w:rsidRDefault="000B232B" w:rsidP="000B232B">
      <w:pPr>
        <w:pStyle w:val="20"/>
        <w:tabs>
          <w:tab w:val="right" w:leader="dot" w:pos="8296"/>
        </w:tabs>
        <w:ind w:left="210"/>
        <w:rPr>
          <w:noProof/>
          <w:sz w:val="21"/>
        </w:rPr>
      </w:pPr>
      <w:hyperlink w:anchor="_Toc532914222" w:history="1">
        <w:r w:rsidRPr="000B232B">
          <w:rPr>
            <w:rStyle w:val="ac"/>
            <w:rFonts w:ascii="Times New Roman" w:hAnsi="Times New Roman" w:cs="Times New Roman" w:hint="default"/>
            <w:noProof/>
          </w:rPr>
          <w:t xml:space="preserve">0.14.1.1 </w:t>
        </w:r>
        <w:r w:rsidRPr="000B232B">
          <w:rPr>
            <w:rStyle w:val="ac"/>
            <w:rFonts w:ascii="Times New Roman" w:hAnsi="Times New Roman" w:cs="Times New Roman" w:hint="default"/>
            <w:noProof/>
          </w:rPr>
          <w:t>案件性质是否适宜调解</w:t>
        </w:r>
        <w:r w:rsidRPr="000B232B">
          <w:rPr>
            <w:noProof/>
            <w:webHidden/>
          </w:rPr>
          <w:tab/>
        </w:r>
        <w:r w:rsidRPr="000B232B">
          <w:rPr>
            <w:noProof/>
            <w:webHidden/>
          </w:rPr>
          <w:fldChar w:fldCharType="begin"/>
        </w:r>
        <w:r w:rsidRPr="000B232B">
          <w:rPr>
            <w:noProof/>
            <w:webHidden/>
          </w:rPr>
          <w:instrText xml:space="preserve"> PAGEREF _Toc532914222 \h </w:instrText>
        </w:r>
        <w:r w:rsidRPr="000B232B">
          <w:rPr>
            <w:noProof/>
            <w:webHidden/>
          </w:rPr>
        </w:r>
        <w:r w:rsidRPr="000B232B">
          <w:rPr>
            <w:noProof/>
            <w:webHidden/>
          </w:rPr>
          <w:fldChar w:fldCharType="separate"/>
        </w:r>
        <w:r w:rsidRPr="000B232B">
          <w:rPr>
            <w:noProof/>
            <w:webHidden/>
          </w:rPr>
          <w:t>3</w:t>
        </w:r>
        <w:r w:rsidRPr="000B232B">
          <w:rPr>
            <w:noProof/>
            <w:webHidden/>
          </w:rPr>
          <w:fldChar w:fldCharType="end"/>
        </w:r>
      </w:hyperlink>
    </w:p>
    <w:p w:rsidR="000B232B" w:rsidRPr="001D4FBE" w:rsidRDefault="000B232B" w:rsidP="000B232B">
      <w:pPr>
        <w:pStyle w:val="20"/>
        <w:tabs>
          <w:tab w:val="right" w:leader="dot" w:pos="8296"/>
        </w:tabs>
        <w:ind w:left="210"/>
        <w:rPr>
          <w:noProof/>
          <w:sz w:val="21"/>
        </w:rPr>
      </w:pPr>
      <w:hyperlink w:anchor="_Toc532914223" w:history="1">
        <w:r w:rsidRPr="000B232B">
          <w:rPr>
            <w:rStyle w:val="ac"/>
            <w:rFonts w:ascii="Times New Roman" w:hAnsi="Times New Roman" w:cs="Times New Roman" w:hint="default"/>
            <w:noProof/>
          </w:rPr>
          <w:t xml:space="preserve">0.14.1.2 </w:t>
        </w:r>
        <w:r w:rsidRPr="000B232B">
          <w:rPr>
            <w:rStyle w:val="ac"/>
            <w:rFonts w:ascii="Times New Roman" w:hAnsi="Times New Roman" w:cs="Times New Roman" w:hint="default"/>
            <w:noProof/>
          </w:rPr>
          <w:t>登记立案</w:t>
        </w:r>
        <w:r w:rsidRPr="000B232B">
          <w:rPr>
            <w:noProof/>
            <w:webHidden/>
          </w:rPr>
          <w:tab/>
        </w:r>
        <w:r w:rsidRPr="000B232B">
          <w:rPr>
            <w:noProof/>
            <w:webHidden/>
          </w:rPr>
          <w:fldChar w:fldCharType="begin"/>
        </w:r>
        <w:r w:rsidRPr="000B232B">
          <w:rPr>
            <w:noProof/>
            <w:webHidden/>
          </w:rPr>
          <w:instrText xml:space="preserve"> PAGEREF _Toc532914223 \h </w:instrText>
        </w:r>
        <w:r w:rsidRPr="000B232B">
          <w:rPr>
            <w:noProof/>
            <w:webHidden/>
          </w:rPr>
        </w:r>
        <w:r w:rsidRPr="000B232B">
          <w:rPr>
            <w:noProof/>
            <w:webHidden/>
          </w:rPr>
          <w:fldChar w:fldCharType="separate"/>
        </w:r>
        <w:r w:rsidRPr="000B232B">
          <w:rPr>
            <w:noProof/>
            <w:webHidden/>
          </w:rPr>
          <w:t>4</w:t>
        </w:r>
        <w:r w:rsidRPr="000B232B">
          <w:rPr>
            <w:noProof/>
            <w:webHidden/>
          </w:rPr>
          <w:fldChar w:fldCharType="end"/>
        </w:r>
      </w:hyperlink>
    </w:p>
    <w:p w:rsidR="000B232B" w:rsidRPr="001D4FBE" w:rsidRDefault="000B232B" w:rsidP="000B232B">
      <w:pPr>
        <w:pStyle w:val="20"/>
        <w:tabs>
          <w:tab w:val="right" w:leader="dot" w:pos="8296"/>
        </w:tabs>
        <w:ind w:left="210"/>
        <w:rPr>
          <w:noProof/>
          <w:sz w:val="21"/>
        </w:rPr>
      </w:pPr>
      <w:hyperlink w:anchor="_Toc532914224" w:history="1">
        <w:r w:rsidRPr="000B232B">
          <w:rPr>
            <w:rStyle w:val="ac"/>
            <w:rFonts w:ascii="Times New Roman" w:hAnsi="Times New Roman" w:cs="Times New Roman" w:hint="default"/>
            <w:noProof/>
          </w:rPr>
          <w:t xml:space="preserve">0.14.1.3 </w:t>
        </w:r>
        <w:r w:rsidRPr="000B232B">
          <w:rPr>
            <w:rStyle w:val="ac"/>
            <w:rFonts w:ascii="Times New Roman" w:hAnsi="Times New Roman" w:cs="Times New Roman" w:hint="default"/>
            <w:noProof/>
          </w:rPr>
          <w:t>当事人是否同意诉前调解</w:t>
        </w:r>
        <w:r w:rsidRPr="000B232B">
          <w:rPr>
            <w:noProof/>
            <w:webHidden/>
          </w:rPr>
          <w:tab/>
        </w:r>
        <w:r w:rsidRPr="000B232B">
          <w:rPr>
            <w:noProof/>
            <w:webHidden/>
          </w:rPr>
          <w:fldChar w:fldCharType="begin"/>
        </w:r>
        <w:r w:rsidRPr="000B232B">
          <w:rPr>
            <w:noProof/>
            <w:webHidden/>
          </w:rPr>
          <w:instrText xml:space="preserve"> PAGEREF _Toc532914224 \h </w:instrText>
        </w:r>
        <w:r w:rsidRPr="000B232B">
          <w:rPr>
            <w:noProof/>
            <w:webHidden/>
          </w:rPr>
        </w:r>
        <w:r w:rsidRPr="000B232B">
          <w:rPr>
            <w:noProof/>
            <w:webHidden/>
          </w:rPr>
          <w:fldChar w:fldCharType="separate"/>
        </w:r>
        <w:r w:rsidRPr="000B232B">
          <w:rPr>
            <w:noProof/>
            <w:webHidden/>
          </w:rPr>
          <w:t>5</w:t>
        </w:r>
        <w:r w:rsidRPr="000B232B">
          <w:rPr>
            <w:noProof/>
            <w:webHidden/>
          </w:rPr>
          <w:fldChar w:fldCharType="end"/>
        </w:r>
      </w:hyperlink>
    </w:p>
    <w:p w:rsidR="000B232B" w:rsidRPr="001D4FBE" w:rsidRDefault="000B232B" w:rsidP="000B232B">
      <w:pPr>
        <w:pStyle w:val="20"/>
        <w:tabs>
          <w:tab w:val="right" w:leader="dot" w:pos="8296"/>
        </w:tabs>
        <w:ind w:left="210"/>
        <w:rPr>
          <w:noProof/>
          <w:sz w:val="21"/>
        </w:rPr>
      </w:pPr>
      <w:hyperlink w:anchor="_Toc532914225" w:history="1">
        <w:r w:rsidRPr="000B232B">
          <w:rPr>
            <w:rStyle w:val="ac"/>
            <w:rFonts w:ascii="Times New Roman" w:hAnsi="Times New Roman" w:cs="Times New Roman" w:hint="default"/>
            <w:noProof/>
          </w:rPr>
          <w:t xml:space="preserve">0.14.1.4 </w:t>
        </w:r>
        <w:r w:rsidRPr="000B232B">
          <w:rPr>
            <w:rStyle w:val="ac"/>
            <w:rFonts w:ascii="Times New Roman" w:hAnsi="Times New Roman" w:cs="Times New Roman" w:hint="default"/>
            <w:noProof/>
          </w:rPr>
          <w:t>是否同意人民法院委派调解</w:t>
        </w:r>
        <w:r w:rsidRPr="000B232B">
          <w:rPr>
            <w:noProof/>
            <w:webHidden/>
          </w:rPr>
          <w:tab/>
        </w:r>
        <w:r w:rsidRPr="000B232B">
          <w:rPr>
            <w:noProof/>
            <w:webHidden/>
          </w:rPr>
          <w:fldChar w:fldCharType="begin"/>
        </w:r>
        <w:r w:rsidRPr="000B232B">
          <w:rPr>
            <w:noProof/>
            <w:webHidden/>
          </w:rPr>
          <w:instrText xml:space="preserve"> PAGEREF _Toc532914225 \h </w:instrText>
        </w:r>
        <w:r w:rsidRPr="000B232B">
          <w:rPr>
            <w:noProof/>
            <w:webHidden/>
          </w:rPr>
        </w:r>
        <w:r w:rsidRPr="000B232B">
          <w:rPr>
            <w:noProof/>
            <w:webHidden/>
          </w:rPr>
          <w:fldChar w:fldCharType="separate"/>
        </w:r>
        <w:r w:rsidRPr="000B232B">
          <w:rPr>
            <w:noProof/>
            <w:webHidden/>
          </w:rPr>
          <w:t>6</w:t>
        </w:r>
        <w:r w:rsidRPr="000B232B">
          <w:rPr>
            <w:noProof/>
            <w:webHidden/>
          </w:rPr>
          <w:fldChar w:fldCharType="end"/>
        </w:r>
      </w:hyperlink>
    </w:p>
    <w:p w:rsidR="000B232B" w:rsidRPr="001D4FBE" w:rsidRDefault="000B232B" w:rsidP="000B232B">
      <w:pPr>
        <w:pStyle w:val="20"/>
        <w:tabs>
          <w:tab w:val="right" w:leader="dot" w:pos="8296"/>
        </w:tabs>
        <w:ind w:left="210"/>
        <w:rPr>
          <w:noProof/>
          <w:sz w:val="21"/>
        </w:rPr>
      </w:pPr>
      <w:hyperlink w:anchor="_Toc532914226" w:history="1">
        <w:r w:rsidRPr="000B232B">
          <w:rPr>
            <w:rStyle w:val="ac"/>
            <w:rFonts w:ascii="Times New Roman" w:hAnsi="Times New Roman" w:cs="Times New Roman" w:hint="default"/>
            <w:noProof/>
          </w:rPr>
          <w:t xml:space="preserve">0.14.1.5 </w:t>
        </w:r>
        <w:r w:rsidRPr="000B232B">
          <w:rPr>
            <w:rStyle w:val="ac"/>
            <w:rFonts w:ascii="Times New Roman" w:hAnsi="Times New Roman" w:cs="Times New Roman" w:hint="default"/>
            <w:noProof/>
          </w:rPr>
          <w:t>人民法院主持调解</w:t>
        </w:r>
        <w:r w:rsidRPr="000B232B">
          <w:rPr>
            <w:noProof/>
            <w:webHidden/>
          </w:rPr>
          <w:tab/>
        </w:r>
        <w:r w:rsidRPr="000B232B">
          <w:rPr>
            <w:noProof/>
            <w:webHidden/>
          </w:rPr>
          <w:fldChar w:fldCharType="begin"/>
        </w:r>
        <w:r w:rsidRPr="000B232B">
          <w:rPr>
            <w:noProof/>
            <w:webHidden/>
          </w:rPr>
          <w:instrText xml:space="preserve"> PAGEREF _Toc532914226 \h </w:instrText>
        </w:r>
        <w:r w:rsidRPr="000B232B">
          <w:rPr>
            <w:noProof/>
            <w:webHidden/>
          </w:rPr>
        </w:r>
        <w:r w:rsidRPr="000B232B">
          <w:rPr>
            <w:noProof/>
            <w:webHidden/>
          </w:rPr>
          <w:fldChar w:fldCharType="separate"/>
        </w:r>
        <w:r w:rsidRPr="000B232B">
          <w:rPr>
            <w:noProof/>
            <w:webHidden/>
          </w:rPr>
          <w:t>7</w:t>
        </w:r>
        <w:r w:rsidRPr="000B232B">
          <w:rPr>
            <w:noProof/>
            <w:webHidden/>
          </w:rPr>
          <w:fldChar w:fldCharType="end"/>
        </w:r>
      </w:hyperlink>
    </w:p>
    <w:p w:rsidR="000B232B" w:rsidRPr="001D4FBE" w:rsidRDefault="000B232B" w:rsidP="000B232B">
      <w:pPr>
        <w:pStyle w:val="30"/>
        <w:tabs>
          <w:tab w:val="right" w:leader="dot" w:pos="8296"/>
        </w:tabs>
        <w:ind w:left="420"/>
        <w:rPr>
          <w:noProof/>
          <w:sz w:val="21"/>
        </w:rPr>
      </w:pPr>
      <w:hyperlink w:anchor="_Toc532914227" w:history="1">
        <w:r w:rsidRPr="000B232B">
          <w:rPr>
            <w:rStyle w:val="ac"/>
            <w:rFonts w:ascii="Times New Roman" w:hAnsi="Times New Roman" w:cs="Times New Roman" w:hint="default"/>
            <w:noProof/>
          </w:rPr>
          <w:t xml:space="preserve">0.14.1.5.1 </w:t>
        </w:r>
        <w:r w:rsidRPr="000B232B">
          <w:rPr>
            <w:rStyle w:val="ac"/>
            <w:rFonts w:ascii="Times New Roman" w:hAnsi="Times New Roman" w:cs="Times New Roman" w:hint="default"/>
            <w:noProof/>
          </w:rPr>
          <w:t>司法确认</w:t>
        </w:r>
        <w:r w:rsidRPr="000B232B">
          <w:rPr>
            <w:noProof/>
            <w:webHidden/>
          </w:rPr>
          <w:tab/>
        </w:r>
        <w:r w:rsidRPr="000B232B">
          <w:rPr>
            <w:noProof/>
            <w:webHidden/>
          </w:rPr>
          <w:fldChar w:fldCharType="begin"/>
        </w:r>
        <w:r w:rsidRPr="000B232B">
          <w:rPr>
            <w:noProof/>
            <w:webHidden/>
          </w:rPr>
          <w:instrText xml:space="preserve"> PAGEREF _Toc532914227 \h </w:instrText>
        </w:r>
        <w:r w:rsidRPr="000B232B">
          <w:rPr>
            <w:noProof/>
            <w:webHidden/>
          </w:rPr>
        </w:r>
        <w:r w:rsidRPr="000B232B">
          <w:rPr>
            <w:noProof/>
            <w:webHidden/>
          </w:rPr>
          <w:fldChar w:fldCharType="separate"/>
        </w:r>
        <w:r w:rsidRPr="000B232B">
          <w:rPr>
            <w:noProof/>
            <w:webHidden/>
          </w:rPr>
          <w:t>8</w:t>
        </w:r>
        <w:r w:rsidRPr="000B232B">
          <w:rPr>
            <w:noProof/>
            <w:webHidden/>
          </w:rPr>
          <w:fldChar w:fldCharType="end"/>
        </w:r>
      </w:hyperlink>
    </w:p>
    <w:p w:rsidR="000B232B" w:rsidRPr="001D4FBE" w:rsidRDefault="000B232B" w:rsidP="000B232B">
      <w:pPr>
        <w:pStyle w:val="20"/>
        <w:tabs>
          <w:tab w:val="right" w:leader="dot" w:pos="8296"/>
        </w:tabs>
        <w:ind w:left="210"/>
        <w:rPr>
          <w:noProof/>
          <w:sz w:val="21"/>
        </w:rPr>
      </w:pPr>
      <w:hyperlink w:anchor="_Toc532914228" w:history="1">
        <w:r w:rsidRPr="000B232B">
          <w:rPr>
            <w:rStyle w:val="ac"/>
            <w:rFonts w:ascii="Times New Roman" w:hAnsi="Times New Roman" w:cs="Times New Roman" w:hint="default"/>
            <w:noProof/>
          </w:rPr>
          <w:t xml:space="preserve">0.14.1.6 </w:t>
        </w:r>
        <w:r w:rsidRPr="000B232B">
          <w:rPr>
            <w:rStyle w:val="ac"/>
            <w:rFonts w:ascii="Times New Roman" w:hAnsi="Times New Roman" w:cs="Times New Roman" w:hint="default"/>
            <w:noProof/>
          </w:rPr>
          <w:t>能否协商确定特邀调解员</w:t>
        </w:r>
        <w:r w:rsidRPr="000B232B">
          <w:rPr>
            <w:noProof/>
            <w:webHidden/>
          </w:rPr>
          <w:tab/>
        </w:r>
        <w:r w:rsidRPr="000B232B">
          <w:rPr>
            <w:noProof/>
            <w:webHidden/>
          </w:rPr>
          <w:fldChar w:fldCharType="begin"/>
        </w:r>
        <w:r w:rsidRPr="000B232B">
          <w:rPr>
            <w:noProof/>
            <w:webHidden/>
          </w:rPr>
          <w:instrText xml:space="preserve"> PAGEREF _Toc532914228 \h </w:instrText>
        </w:r>
        <w:r w:rsidRPr="000B232B">
          <w:rPr>
            <w:noProof/>
            <w:webHidden/>
          </w:rPr>
        </w:r>
        <w:r w:rsidRPr="000B232B">
          <w:rPr>
            <w:noProof/>
            <w:webHidden/>
          </w:rPr>
          <w:fldChar w:fldCharType="separate"/>
        </w:r>
        <w:r w:rsidRPr="000B232B">
          <w:rPr>
            <w:noProof/>
            <w:webHidden/>
          </w:rPr>
          <w:t>9</w:t>
        </w:r>
        <w:r w:rsidRPr="000B232B">
          <w:rPr>
            <w:noProof/>
            <w:webHidden/>
          </w:rPr>
          <w:fldChar w:fldCharType="end"/>
        </w:r>
      </w:hyperlink>
    </w:p>
    <w:p w:rsidR="000B232B" w:rsidRPr="001D4FBE" w:rsidRDefault="000B232B" w:rsidP="000B232B">
      <w:pPr>
        <w:pStyle w:val="30"/>
        <w:tabs>
          <w:tab w:val="right" w:leader="dot" w:pos="8296"/>
        </w:tabs>
        <w:ind w:left="420"/>
        <w:rPr>
          <w:noProof/>
          <w:sz w:val="21"/>
        </w:rPr>
      </w:pPr>
      <w:hyperlink w:anchor="_Toc532914229" w:history="1">
        <w:r w:rsidRPr="000B232B">
          <w:rPr>
            <w:rStyle w:val="ac"/>
            <w:rFonts w:ascii="Times New Roman" w:hAnsi="Times New Roman" w:cs="Times New Roman" w:hint="default"/>
            <w:noProof/>
          </w:rPr>
          <w:t xml:space="preserve">0.14.1.6.1 </w:t>
        </w:r>
        <w:r w:rsidRPr="000B232B">
          <w:rPr>
            <w:rStyle w:val="ac"/>
            <w:rFonts w:ascii="Times New Roman" w:hAnsi="Times New Roman" w:cs="Times New Roman" w:hint="default"/>
            <w:noProof/>
          </w:rPr>
          <w:t>人民法院或特邀调解组织指定调解员</w:t>
        </w:r>
        <w:r w:rsidRPr="000B232B">
          <w:rPr>
            <w:noProof/>
            <w:webHidden/>
          </w:rPr>
          <w:tab/>
        </w:r>
        <w:r w:rsidRPr="000B232B">
          <w:rPr>
            <w:noProof/>
            <w:webHidden/>
          </w:rPr>
          <w:fldChar w:fldCharType="begin"/>
        </w:r>
        <w:r w:rsidRPr="000B232B">
          <w:rPr>
            <w:noProof/>
            <w:webHidden/>
          </w:rPr>
          <w:instrText xml:space="preserve"> PAGEREF _Toc532914229 \h </w:instrText>
        </w:r>
        <w:r w:rsidRPr="000B232B">
          <w:rPr>
            <w:noProof/>
            <w:webHidden/>
          </w:rPr>
        </w:r>
        <w:r w:rsidRPr="000B232B">
          <w:rPr>
            <w:noProof/>
            <w:webHidden/>
          </w:rPr>
          <w:fldChar w:fldCharType="separate"/>
        </w:r>
        <w:r w:rsidRPr="000B232B">
          <w:rPr>
            <w:noProof/>
            <w:webHidden/>
          </w:rPr>
          <w:t>11</w:t>
        </w:r>
        <w:r w:rsidRPr="000B232B">
          <w:rPr>
            <w:noProof/>
            <w:webHidden/>
          </w:rPr>
          <w:fldChar w:fldCharType="end"/>
        </w:r>
      </w:hyperlink>
    </w:p>
    <w:p w:rsidR="000B232B" w:rsidRPr="001D4FBE" w:rsidRDefault="000B232B" w:rsidP="000B232B">
      <w:pPr>
        <w:pStyle w:val="40"/>
        <w:tabs>
          <w:tab w:val="right" w:leader="dot" w:pos="8296"/>
        </w:tabs>
        <w:ind w:left="630"/>
        <w:rPr>
          <w:noProof/>
          <w:sz w:val="21"/>
        </w:rPr>
      </w:pPr>
      <w:hyperlink w:anchor="_Toc532914230" w:history="1">
        <w:r w:rsidRPr="000B232B">
          <w:rPr>
            <w:rStyle w:val="ac"/>
            <w:rFonts w:ascii="Times New Roman" w:hAnsi="Times New Roman" w:cs="Times New Roman" w:hint="default"/>
            <w:noProof/>
          </w:rPr>
          <w:t xml:space="preserve">0.14.1.6.1.1 </w:t>
        </w:r>
        <w:r w:rsidRPr="000B232B">
          <w:rPr>
            <w:rStyle w:val="ac"/>
            <w:rFonts w:ascii="Times New Roman" w:hAnsi="Times New Roman" w:cs="Times New Roman" w:hint="default"/>
            <w:noProof/>
          </w:rPr>
          <w:t>是否同意指定</w:t>
        </w:r>
        <w:r w:rsidRPr="000B232B">
          <w:rPr>
            <w:noProof/>
            <w:webHidden/>
          </w:rPr>
          <w:tab/>
        </w:r>
        <w:r w:rsidRPr="000B232B">
          <w:rPr>
            <w:noProof/>
            <w:webHidden/>
          </w:rPr>
          <w:fldChar w:fldCharType="begin"/>
        </w:r>
        <w:r w:rsidRPr="000B232B">
          <w:rPr>
            <w:noProof/>
            <w:webHidden/>
          </w:rPr>
          <w:instrText xml:space="preserve"> PAGEREF _Toc532914230 \h </w:instrText>
        </w:r>
        <w:r w:rsidRPr="000B232B">
          <w:rPr>
            <w:noProof/>
            <w:webHidden/>
          </w:rPr>
        </w:r>
        <w:r w:rsidRPr="000B232B">
          <w:rPr>
            <w:noProof/>
            <w:webHidden/>
          </w:rPr>
          <w:fldChar w:fldCharType="separate"/>
        </w:r>
        <w:r w:rsidRPr="000B232B">
          <w:rPr>
            <w:noProof/>
            <w:webHidden/>
          </w:rPr>
          <w:t>13</w:t>
        </w:r>
        <w:r w:rsidRPr="000B232B">
          <w:rPr>
            <w:noProof/>
            <w:webHidden/>
          </w:rPr>
          <w:fldChar w:fldCharType="end"/>
        </w:r>
      </w:hyperlink>
    </w:p>
    <w:p w:rsidR="000B232B" w:rsidRPr="001D4FBE" w:rsidRDefault="000B232B" w:rsidP="000B232B">
      <w:pPr>
        <w:pStyle w:val="40"/>
        <w:tabs>
          <w:tab w:val="right" w:leader="dot" w:pos="8296"/>
        </w:tabs>
        <w:ind w:left="630"/>
        <w:rPr>
          <w:noProof/>
          <w:sz w:val="21"/>
        </w:rPr>
      </w:pPr>
      <w:hyperlink w:anchor="_Toc532914231" w:history="1">
        <w:r w:rsidRPr="000B232B">
          <w:rPr>
            <w:rStyle w:val="ac"/>
            <w:rFonts w:ascii="Times New Roman" w:hAnsi="Times New Roman" w:cs="Times New Roman" w:hint="default"/>
            <w:noProof/>
          </w:rPr>
          <w:t xml:space="preserve">0.14.1.6.1.2 </w:t>
        </w:r>
        <w:r w:rsidRPr="000B232B">
          <w:rPr>
            <w:rStyle w:val="ac"/>
            <w:rFonts w:ascii="Times New Roman" w:hAnsi="Times New Roman" w:cs="Times New Roman" w:hint="default"/>
            <w:noProof/>
          </w:rPr>
          <w:t>按诉讼阶段区别处理</w:t>
        </w:r>
        <w:r w:rsidRPr="000B232B">
          <w:rPr>
            <w:noProof/>
            <w:webHidden/>
          </w:rPr>
          <w:tab/>
        </w:r>
        <w:r w:rsidRPr="000B232B">
          <w:rPr>
            <w:noProof/>
            <w:webHidden/>
          </w:rPr>
          <w:fldChar w:fldCharType="begin"/>
        </w:r>
        <w:r w:rsidRPr="000B232B">
          <w:rPr>
            <w:noProof/>
            <w:webHidden/>
          </w:rPr>
          <w:instrText xml:space="preserve"> PAGEREF _Toc532914231 \h </w:instrText>
        </w:r>
        <w:r w:rsidRPr="000B232B">
          <w:rPr>
            <w:noProof/>
            <w:webHidden/>
          </w:rPr>
        </w:r>
        <w:r w:rsidRPr="000B232B">
          <w:rPr>
            <w:noProof/>
            <w:webHidden/>
          </w:rPr>
          <w:fldChar w:fldCharType="separate"/>
        </w:r>
        <w:r w:rsidRPr="000B232B">
          <w:rPr>
            <w:noProof/>
            <w:webHidden/>
          </w:rPr>
          <w:t>14</w:t>
        </w:r>
        <w:r w:rsidRPr="000B232B">
          <w:rPr>
            <w:noProof/>
            <w:webHidden/>
          </w:rPr>
          <w:fldChar w:fldCharType="end"/>
        </w:r>
      </w:hyperlink>
    </w:p>
    <w:p w:rsidR="000B232B" w:rsidRPr="001D4FBE" w:rsidRDefault="000B232B" w:rsidP="000B232B">
      <w:pPr>
        <w:pStyle w:val="30"/>
        <w:tabs>
          <w:tab w:val="right" w:leader="dot" w:pos="8296"/>
        </w:tabs>
        <w:ind w:left="420"/>
        <w:rPr>
          <w:noProof/>
          <w:sz w:val="21"/>
        </w:rPr>
      </w:pPr>
      <w:hyperlink w:anchor="_Toc532914232" w:history="1">
        <w:r w:rsidRPr="000B232B">
          <w:rPr>
            <w:rStyle w:val="ac"/>
            <w:rFonts w:ascii="Times New Roman" w:hAnsi="Times New Roman" w:cs="Times New Roman" w:hint="default"/>
            <w:noProof/>
          </w:rPr>
          <w:t xml:space="preserve">0.14.1.6.2 </w:t>
        </w:r>
        <w:r w:rsidRPr="000B232B">
          <w:rPr>
            <w:rStyle w:val="ac"/>
            <w:rFonts w:ascii="Times New Roman" w:hAnsi="Times New Roman" w:cs="Times New Roman" w:hint="default"/>
            <w:noProof/>
          </w:rPr>
          <w:t>当事人协商确定特邀调解员</w:t>
        </w:r>
        <w:r w:rsidRPr="000B232B">
          <w:rPr>
            <w:noProof/>
            <w:webHidden/>
          </w:rPr>
          <w:tab/>
        </w:r>
        <w:r w:rsidRPr="000B232B">
          <w:rPr>
            <w:noProof/>
            <w:webHidden/>
          </w:rPr>
          <w:fldChar w:fldCharType="begin"/>
        </w:r>
        <w:r w:rsidRPr="000B232B">
          <w:rPr>
            <w:noProof/>
            <w:webHidden/>
          </w:rPr>
          <w:instrText xml:space="preserve"> PAGEREF _Toc532914232 \h </w:instrText>
        </w:r>
        <w:r w:rsidRPr="000B232B">
          <w:rPr>
            <w:noProof/>
            <w:webHidden/>
          </w:rPr>
        </w:r>
        <w:r w:rsidRPr="000B232B">
          <w:rPr>
            <w:noProof/>
            <w:webHidden/>
          </w:rPr>
          <w:fldChar w:fldCharType="separate"/>
        </w:r>
        <w:r w:rsidRPr="000B232B">
          <w:rPr>
            <w:noProof/>
            <w:webHidden/>
          </w:rPr>
          <w:t>15</w:t>
        </w:r>
        <w:r w:rsidRPr="000B232B">
          <w:rPr>
            <w:noProof/>
            <w:webHidden/>
          </w:rPr>
          <w:fldChar w:fldCharType="end"/>
        </w:r>
      </w:hyperlink>
    </w:p>
    <w:p w:rsidR="000B232B" w:rsidRPr="001D4FBE" w:rsidRDefault="000B232B" w:rsidP="000B232B">
      <w:pPr>
        <w:pStyle w:val="20"/>
        <w:tabs>
          <w:tab w:val="right" w:leader="dot" w:pos="8296"/>
        </w:tabs>
        <w:ind w:left="210"/>
        <w:rPr>
          <w:noProof/>
          <w:sz w:val="21"/>
        </w:rPr>
      </w:pPr>
      <w:hyperlink w:anchor="_Toc532914233" w:history="1">
        <w:r w:rsidRPr="000B232B">
          <w:rPr>
            <w:rStyle w:val="ac"/>
            <w:rFonts w:ascii="Times New Roman" w:hAnsi="Times New Roman" w:cs="Times New Roman" w:hint="default"/>
            <w:noProof/>
          </w:rPr>
          <w:t xml:space="preserve">0.14.1.7 </w:t>
        </w:r>
        <w:r w:rsidRPr="000B232B">
          <w:rPr>
            <w:rStyle w:val="ac"/>
            <w:rFonts w:ascii="Times New Roman" w:hAnsi="Times New Roman" w:cs="Times New Roman" w:hint="default"/>
            <w:noProof/>
          </w:rPr>
          <w:t>特邀调解组织开展调解工作</w:t>
        </w:r>
        <w:r w:rsidRPr="000B232B">
          <w:rPr>
            <w:noProof/>
            <w:webHidden/>
          </w:rPr>
          <w:tab/>
        </w:r>
        <w:r w:rsidRPr="000B232B">
          <w:rPr>
            <w:noProof/>
            <w:webHidden/>
          </w:rPr>
          <w:fldChar w:fldCharType="begin"/>
        </w:r>
        <w:r w:rsidRPr="000B232B">
          <w:rPr>
            <w:noProof/>
            <w:webHidden/>
          </w:rPr>
          <w:instrText xml:space="preserve"> PAGEREF _Toc532914233 \h </w:instrText>
        </w:r>
        <w:r w:rsidRPr="000B232B">
          <w:rPr>
            <w:noProof/>
            <w:webHidden/>
          </w:rPr>
        </w:r>
        <w:r w:rsidRPr="000B232B">
          <w:rPr>
            <w:noProof/>
            <w:webHidden/>
          </w:rPr>
          <w:fldChar w:fldCharType="separate"/>
        </w:r>
        <w:r w:rsidRPr="000B232B">
          <w:rPr>
            <w:noProof/>
            <w:webHidden/>
          </w:rPr>
          <w:t>16</w:t>
        </w:r>
        <w:r w:rsidRPr="000B232B">
          <w:rPr>
            <w:noProof/>
            <w:webHidden/>
          </w:rPr>
          <w:fldChar w:fldCharType="end"/>
        </w:r>
      </w:hyperlink>
    </w:p>
    <w:p w:rsidR="000B232B" w:rsidRPr="001D4FBE" w:rsidRDefault="000B232B" w:rsidP="000B232B">
      <w:pPr>
        <w:pStyle w:val="20"/>
        <w:tabs>
          <w:tab w:val="right" w:leader="dot" w:pos="8296"/>
        </w:tabs>
        <w:ind w:left="210"/>
        <w:rPr>
          <w:noProof/>
          <w:sz w:val="21"/>
        </w:rPr>
      </w:pPr>
      <w:hyperlink w:anchor="_Toc532914234" w:history="1">
        <w:r w:rsidRPr="000B232B">
          <w:rPr>
            <w:rStyle w:val="ac"/>
            <w:rFonts w:ascii="Times New Roman" w:hAnsi="Times New Roman" w:cs="Times New Roman" w:hint="default"/>
            <w:noProof/>
          </w:rPr>
          <w:t xml:space="preserve">0.14.1.8 </w:t>
        </w:r>
        <w:r w:rsidRPr="000B232B">
          <w:rPr>
            <w:rStyle w:val="ac"/>
            <w:rFonts w:ascii="Times New Roman" w:hAnsi="Times New Roman" w:cs="Times New Roman" w:hint="default"/>
            <w:noProof/>
          </w:rPr>
          <w:t>是否达成调解协议</w:t>
        </w:r>
        <w:r w:rsidRPr="000B232B">
          <w:rPr>
            <w:noProof/>
            <w:webHidden/>
          </w:rPr>
          <w:tab/>
        </w:r>
        <w:r w:rsidRPr="000B232B">
          <w:rPr>
            <w:noProof/>
            <w:webHidden/>
          </w:rPr>
          <w:fldChar w:fldCharType="begin"/>
        </w:r>
        <w:r w:rsidRPr="000B232B">
          <w:rPr>
            <w:noProof/>
            <w:webHidden/>
          </w:rPr>
          <w:instrText xml:space="preserve"> PAGEREF _Toc532914234 \h </w:instrText>
        </w:r>
        <w:r w:rsidRPr="000B232B">
          <w:rPr>
            <w:noProof/>
            <w:webHidden/>
          </w:rPr>
        </w:r>
        <w:r w:rsidRPr="000B232B">
          <w:rPr>
            <w:noProof/>
            <w:webHidden/>
          </w:rPr>
          <w:fldChar w:fldCharType="separate"/>
        </w:r>
        <w:r w:rsidRPr="000B232B">
          <w:rPr>
            <w:noProof/>
            <w:webHidden/>
          </w:rPr>
          <w:t>18</w:t>
        </w:r>
        <w:r w:rsidRPr="000B232B">
          <w:rPr>
            <w:noProof/>
            <w:webHidden/>
          </w:rPr>
          <w:fldChar w:fldCharType="end"/>
        </w:r>
      </w:hyperlink>
    </w:p>
    <w:p w:rsidR="000B232B" w:rsidRPr="001D4FBE" w:rsidRDefault="000B232B" w:rsidP="000B232B">
      <w:pPr>
        <w:pStyle w:val="20"/>
        <w:tabs>
          <w:tab w:val="right" w:leader="dot" w:pos="8296"/>
        </w:tabs>
        <w:ind w:left="210"/>
        <w:rPr>
          <w:noProof/>
          <w:sz w:val="21"/>
        </w:rPr>
      </w:pPr>
      <w:hyperlink w:anchor="_Toc532914235" w:history="1">
        <w:r w:rsidRPr="000B232B">
          <w:rPr>
            <w:rStyle w:val="ac"/>
            <w:rFonts w:ascii="Times New Roman" w:hAnsi="Times New Roman" w:cs="Times New Roman" w:hint="default"/>
            <w:noProof/>
          </w:rPr>
          <w:t xml:space="preserve">0.14.1.9 </w:t>
        </w:r>
        <w:r w:rsidRPr="000B232B">
          <w:rPr>
            <w:rStyle w:val="ac"/>
            <w:rFonts w:ascii="Times New Roman" w:hAnsi="Times New Roman" w:cs="Times New Roman" w:hint="default"/>
            <w:noProof/>
          </w:rPr>
          <w:t>调解协议是否符合法律规定</w:t>
        </w:r>
        <w:r w:rsidRPr="000B232B">
          <w:rPr>
            <w:noProof/>
            <w:webHidden/>
          </w:rPr>
          <w:tab/>
        </w:r>
        <w:r w:rsidRPr="000B232B">
          <w:rPr>
            <w:noProof/>
            <w:webHidden/>
          </w:rPr>
          <w:fldChar w:fldCharType="begin"/>
        </w:r>
        <w:r w:rsidRPr="000B232B">
          <w:rPr>
            <w:noProof/>
            <w:webHidden/>
          </w:rPr>
          <w:instrText xml:space="preserve"> PAGEREF _Toc532914235 \h </w:instrText>
        </w:r>
        <w:r w:rsidRPr="000B232B">
          <w:rPr>
            <w:noProof/>
            <w:webHidden/>
          </w:rPr>
        </w:r>
        <w:r w:rsidRPr="000B232B">
          <w:rPr>
            <w:noProof/>
            <w:webHidden/>
          </w:rPr>
          <w:fldChar w:fldCharType="separate"/>
        </w:r>
        <w:r w:rsidRPr="000B232B">
          <w:rPr>
            <w:noProof/>
            <w:webHidden/>
          </w:rPr>
          <w:t>20</w:t>
        </w:r>
        <w:r w:rsidRPr="000B232B">
          <w:rPr>
            <w:noProof/>
            <w:webHidden/>
          </w:rPr>
          <w:fldChar w:fldCharType="end"/>
        </w:r>
      </w:hyperlink>
    </w:p>
    <w:p w:rsidR="000B232B" w:rsidRPr="001D4FBE" w:rsidRDefault="000B232B" w:rsidP="000B232B">
      <w:pPr>
        <w:pStyle w:val="30"/>
        <w:tabs>
          <w:tab w:val="right" w:leader="dot" w:pos="8296"/>
        </w:tabs>
        <w:ind w:left="420"/>
        <w:rPr>
          <w:noProof/>
          <w:sz w:val="21"/>
        </w:rPr>
      </w:pPr>
      <w:hyperlink w:anchor="_Toc532914236" w:history="1">
        <w:r w:rsidRPr="000B232B">
          <w:rPr>
            <w:rStyle w:val="ac"/>
            <w:rFonts w:ascii="Times New Roman" w:hAnsi="Times New Roman" w:cs="Times New Roman" w:hint="default"/>
            <w:noProof/>
          </w:rPr>
          <w:t xml:space="preserve">0.14.1.9.1 </w:t>
        </w:r>
        <w:r w:rsidRPr="000B232B">
          <w:rPr>
            <w:rStyle w:val="ac"/>
            <w:rFonts w:ascii="Times New Roman" w:hAnsi="Times New Roman" w:cs="Times New Roman" w:hint="default"/>
            <w:noProof/>
          </w:rPr>
          <w:t>是否制作调解书</w:t>
        </w:r>
        <w:r w:rsidRPr="000B232B">
          <w:rPr>
            <w:noProof/>
            <w:webHidden/>
          </w:rPr>
          <w:tab/>
        </w:r>
        <w:r w:rsidRPr="000B232B">
          <w:rPr>
            <w:noProof/>
            <w:webHidden/>
          </w:rPr>
          <w:fldChar w:fldCharType="begin"/>
        </w:r>
        <w:r w:rsidRPr="000B232B">
          <w:rPr>
            <w:noProof/>
            <w:webHidden/>
          </w:rPr>
          <w:instrText xml:space="preserve"> PAGEREF _Toc532914236 \h </w:instrText>
        </w:r>
        <w:r w:rsidRPr="000B232B">
          <w:rPr>
            <w:noProof/>
            <w:webHidden/>
          </w:rPr>
        </w:r>
        <w:r w:rsidRPr="000B232B">
          <w:rPr>
            <w:noProof/>
            <w:webHidden/>
          </w:rPr>
          <w:fldChar w:fldCharType="separate"/>
        </w:r>
        <w:r w:rsidRPr="000B232B">
          <w:rPr>
            <w:noProof/>
            <w:webHidden/>
          </w:rPr>
          <w:t>21</w:t>
        </w:r>
        <w:r w:rsidRPr="000B232B">
          <w:rPr>
            <w:noProof/>
            <w:webHidden/>
          </w:rPr>
          <w:fldChar w:fldCharType="end"/>
        </w:r>
      </w:hyperlink>
    </w:p>
    <w:p w:rsidR="000B232B" w:rsidRPr="001D4FBE" w:rsidRDefault="000B232B" w:rsidP="000B232B">
      <w:pPr>
        <w:pStyle w:val="40"/>
        <w:tabs>
          <w:tab w:val="right" w:leader="dot" w:pos="8296"/>
        </w:tabs>
        <w:ind w:left="630"/>
        <w:rPr>
          <w:noProof/>
          <w:sz w:val="21"/>
        </w:rPr>
      </w:pPr>
      <w:hyperlink w:anchor="_Toc532914237" w:history="1">
        <w:r w:rsidRPr="000B232B">
          <w:rPr>
            <w:rStyle w:val="ac"/>
            <w:rFonts w:ascii="Times New Roman" w:hAnsi="Times New Roman" w:cs="Times New Roman" w:hint="default"/>
            <w:noProof/>
          </w:rPr>
          <w:t xml:space="preserve">0.14.1.9.1.1 </w:t>
        </w:r>
        <w:r w:rsidRPr="000B232B">
          <w:rPr>
            <w:rStyle w:val="ac"/>
            <w:rFonts w:ascii="Times New Roman" w:hAnsi="Times New Roman" w:cs="Times New Roman" w:hint="default"/>
            <w:noProof/>
          </w:rPr>
          <w:t>裁定协议有效</w:t>
        </w:r>
        <w:r w:rsidRPr="000B232B">
          <w:rPr>
            <w:noProof/>
            <w:webHidden/>
          </w:rPr>
          <w:tab/>
        </w:r>
        <w:r w:rsidRPr="000B232B">
          <w:rPr>
            <w:noProof/>
            <w:webHidden/>
          </w:rPr>
          <w:fldChar w:fldCharType="begin"/>
        </w:r>
        <w:r w:rsidRPr="000B232B">
          <w:rPr>
            <w:noProof/>
            <w:webHidden/>
          </w:rPr>
          <w:instrText xml:space="preserve"> PAGEREF _Toc532914237 \h </w:instrText>
        </w:r>
        <w:r w:rsidRPr="000B232B">
          <w:rPr>
            <w:noProof/>
            <w:webHidden/>
          </w:rPr>
        </w:r>
        <w:r w:rsidRPr="000B232B">
          <w:rPr>
            <w:noProof/>
            <w:webHidden/>
          </w:rPr>
          <w:fldChar w:fldCharType="separate"/>
        </w:r>
        <w:r w:rsidRPr="000B232B">
          <w:rPr>
            <w:noProof/>
            <w:webHidden/>
          </w:rPr>
          <w:t>24</w:t>
        </w:r>
        <w:r w:rsidRPr="000B232B">
          <w:rPr>
            <w:noProof/>
            <w:webHidden/>
          </w:rPr>
          <w:fldChar w:fldCharType="end"/>
        </w:r>
      </w:hyperlink>
    </w:p>
    <w:p w:rsidR="000B232B" w:rsidRPr="001D4FBE" w:rsidRDefault="000B232B" w:rsidP="000B232B">
      <w:pPr>
        <w:pStyle w:val="40"/>
        <w:tabs>
          <w:tab w:val="right" w:leader="dot" w:pos="8296"/>
        </w:tabs>
        <w:ind w:left="630"/>
        <w:rPr>
          <w:noProof/>
          <w:sz w:val="21"/>
        </w:rPr>
      </w:pPr>
      <w:hyperlink w:anchor="_Toc532914238" w:history="1">
        <w:r w:rsidRPr="000B232B">
          <w:rPr>
            <w:rStyle w:val="ac"/>
            <w:rFonts w:ascii="Times New Roman" w:hAnsi="Times New Roman" w:cs="Times New Roman" w:hint="default"/>
            <w:noProof/>
          </w:rPr>
          <w:t xml:space="preserve">0.14.1.9.1.2 </w:t>
        </w:r>
        <w:r w:rsidRPr="000B232B">
          <w:rPr>
            <w:rStyle w:val="ac"/>
            <w:rFonts w:ascii="Times New Roman" w:hAnsi="Times New Roman" w:cs="Times New Roman" w:hint="default"/>
            <w:noProof/>
          </w:rPr>
          <w:t>调解协议生效</w:t>
        </w:r>
        <w:r w:rsidRPr="000B232B">
          <w:rPr>
            <w:noProof/>
            <w:webHidden/>
          </w:rPr>
          <w:tab/>
        </w:r>
        <w:r w:rsidRPr="000B232B">
          <w:rPr>
            <w:noProof/>
            <w:webHidden/>
          </w:rPr>
          <w:fldChar w:fldCharType="begin"/>
        </w:r>
        <w:r w:rsidRPr="000B232B">
          <w:rPr>
            <w:noProof/>
            <w:webHidden/>
          </w:rPr>
          <w:instrText xml:space="preserve"> PAGEREF _Toc532914238 \h </w:instrText>
        </w:r>
        <w:r w:rsidRPr="000B232B">
          <w:rPr>
            <w:noProof/>
            <w:webHidden/>
          </w:rPr>
        </w:r>
        <w:r w:rsidRPr="000B232B">
          <w:rPr>
            <w:noProof/>
            <w:webHidden/>
          </w:rPr>
          <w:fldChar w:fldCharType="separate"/>
        </w:r>
        <w:r w:rsidRPr="000B232B">
          <w:rPr>
            <w:noProof/>
            <w:webHidden/>
          </w:rPr>
          <w:t>25</w:t>
        </w:r>
        <w:r w:rsidRPr="000B232B">
          <w:rPr>
            <w:noProof/>
            <w:webHidden/>
          </w:rPr>
          <w:fldChar w:fldCharType="end"/>
        </w:r>
      </w:hyperlink>
    </w:p>
    <w:p w:rsidR="000B232B" w:rsidRPr="001D4FBE" w:rsidRDefault="000B232B" w:rsidP="000B232B">
      <w:pPr>
        <w:pStyle w:val="40"/>
        <w:tabs>
          <w:tab w:val="right" w:leader="dot" w:pos="8296"/>
        </w:tabs>
        <w:ind w:left="630"/>
        <w:rPr>
          <w:noProof/>
          <w:sz w:val="21"/>
        </w:rPr>
      </w:pPr>
      <w:hyperlink w:anchor="_Toc532914239" w:history="1">
        <w:r w:rsidRPr="000B232B">
          <w:rPr>
            <w:rStyle w:val="ac"/>
            <w:rFonts w:ascii="Times New Roman" w:hAnsi="Times New Roman" w:cs="Times New Roman" w:hint="default"/>
            <w:noProof/>
          </w:rPr>
          <w:t xml:space="preserve">0.14.1.9.1.3 </w:t>
        </w:r>
        <w:r w:rsidRPr="000B232B">
          <w:rPr>
            <w:rStyle w:val="ac"/>
            <w:rFonts w:ascii="Times New Roman" w:hAnsi="Times New Roman" w:cs="Times New Roman" w:hint="default"/>
            <w:noProof/>
          </w:rPr>
          <w:t>裁定准予撤诉</w:t>
        </w:r>
        <w:r w:rsidRPr="000B232B">
          <w:rPr>
            <w:noProof/>
            <w:webHidden/>
          </w:rPr>
          <w:tab/>
        </w:r>
        <w:r w:rsidRPr="000B232B">
          <w:rPr>
            <w:noProof/>
            <w:webHidden/>
          </w:rPr>
          <w:fldChar w:fldCharType="begin"/>
        </w:r>
        <w:r w:rsidRPr="000B232B">
          <w:rPr>
            <w:noProof/>
            <w:webHidden/>
          </w:rPr>
          <w:instrText xml:space="preserve"> PAGEREF _Toc532914239 \h </w:instrText>
        </w:r>
        <w:r w:rsidRPr="000B232B">
          <w:rPr>
            <w:noProof/>
            <w:webHidden/>
          </w:rPr>
        </w:r>
        <w:r w:rsidRPr="000B232B">
          <w:rPr>
            <w:noProof/>
            <w:webHidden/>
          </w:rPr>
          <w:fldChar w:fldCharType="separate"/>
        </w:r>
        <w:r w:rsidRPr="000B232B">
          <w:rPr>
            <w:noProof/>
            <w:webHidden/>
          </w:rPr>
          <w:t>27</w:t>
        </w:r>
        <w:r w:rsidRPr="000B232B">
          <w:rPr>
            <w:noProof/>
            <w:webHidden/>
          </w:rPr>
          <w:fldChar w:fldCharType="end"/>
        </w:r>
      </w:hyperlink>
    </w:p>
    <w:p w:rsidR="000B232B" w:rsidRPr="001D4FBE" w:rsidRDefault="000B232B" w:rsidP="000B232B">
      <w:pPr>
        <w:pStyle w:val="40"/>
        <w:tabs>
          <w:tab w:val="right" w:leader="dot" w:pos="8296"/>
        </w:tabs>
        <w:ind w:left="630"/>
        <w:rPr>
          <w:noProof/>
          <w:sz w:val="21"/>
        </w:rPr>
      </w:pPr>
      <w:hyperlink w:anchor="_Toc532914240" w:history="1">
        <w:r w:rsidRPr="000B232B">
          <w:rPr>
            <w:rStyle w:val="ac"/>
            <w:rFonts w:ascii="Times New Roman" w:hAnsi="Times New Roman" w:cs="Times New Roman" w:hint="default"/>
            <w:noProof/>
          </w:rPr>
          <w:t xml:space="preserve">0.14.1.9.1.4 </w:t>
        </w:r>
        <w:r w:rsidRPr="000B232B">
          <w:rPr>
            <w:rStyle w:val="ac"/>
            <w:rFonts w:ascii="Times New Roman" w:hAnsi="Times New Roman" w:cs="Times New Roman" w:hint="default"/>
            <w:noProof/>
          </w:rPr>
          <w:t>制作民事调解书</w:t>
        </w:r>
        <w:r w:rsidRPr="000B232B">
          <w:rPr>
            <w:noProof/>
            <w:webHidden/>
          </w:rPr>
          <w:tab/>
        </w:r>
        <w:r w:rsidRPr="000B232B">
          <w:rPr>
            <w:noProof/>
            <w:webHidden/>
          </w:rPr>
          <w:fldChar w:fldCharType="begin"/>
        </w:r>
        <w:r w:rsidRPr="000B232B">
          <w:rPr>
            <w:noProof/>
            <w:webHidden/>
          </w:rPr>
          <w:instrText xml:space="preserve"> PAGEREF _Toc532914240 \h </w:instrText>
        </w:r>
        <w:r w:rsidRPr="000B232B">
          <w:rPr>
            <w:noProof/>
            <w:webHidden/>
          </w:rPr>
        </w:r>
        <w:r w:rsidRPr="000B232B">
          <w:rPr>
            <w:noProof/>
            <w:webHidden/>
          </w:rPr>
          <w:fldChar w:fldCharType="separate"/>
        </w:r>
        <w:r w:rsidRPr="000B232B">
          <w:rPr>
            <w:noProof/>
            <w:webHidden/>
          </w:rPr>
          <w:t>28</w:t>
        </w:r>
        <w:r w:rsidRPr="000B232B">
          <w:rPr>
            <w:noProof/>
            <w:webHidden/>
          </w:rPr>
          <w:fldChar w:fldCharType="end"/>
        </w:r>
      </w:hyperlink>
    </w:p>
    <w:p w:rsidR="000B232B" w:rsidRPr="001D4FBE" w:rsidRDefault="000B232B" w:rsidP="000B232B">
      <w:pPr>
        <w:pStyle w:val="40"/>
        <w:tabs>
          <w:tab w:val="right" w:leader="dot" w:pos="8296"/>
        </w:tabs>
        <w:ind w:left="630"/>
        <w:rPr>
          <w:noProof/>
          <w:sz w:val="21"/>
        </w:rPr>
      </w:pPr>
      <w:hyperlink w:anchor="_Toc532914241" w:history="1">
        <w:r w:rsidRPr="000B232B">
          <w:rPr>
            <w:rStyle w:val="ac"/>
            <w:rFonts w:ascii="Times New Roman" w:hAnsi="Times New Roman" w:cs="Times New Roman" w:hint="default"/>
            <w:noProof/>
          </w:rPr>
          <w:t xml:space="preserve">0.14.1.9.1.5 </w:t>
        </w:r>
        <w:r w:rsidRPr="000B232B">
          <w:rPr>
            <w:rStyle w:val="ac"/>
            <w:rFonts w:ascii="Times New Roman" w:hAnsi="Times New Roman" w:cs="Times New Roman" w:hint="default"/>
            <w:noProof/>
          </w:rPr>
          <w:t>当事人是否签收调解书</w:t>
        </w:r>
        <w:r w:rsidRPr="000B232B">
          <w:rPr>
            <w:noProof/>
            <w:webHidden/>
          </w:rPr>
          <w:tab/>
        </w:r>
        <w:r w:rsidRPr="000B232B">
          <w:rPr>
            <w:noProof/>
            <w:webHidden/>
          </w:rPr>
          <w:fldChar w:fldCharType="begin"/>
        </w:r>
        <w:r w:rsidRPr="000B232B">
          <w:rPr>
            <w:noProof/>
            <w:webHidden/>
          </w:rPr>
          <w:instrText xml:space="preserve"> PAGEREF _Toc532914241 \h </w:instrText>
        </w:r>
        <w:r w:rsidRPr="000B232B">
          <w:rPr>
            <w:noProof/>
            <w:webHidden/>
          </w:rPr>
        </w:r>
        <w:r w:rsidRPr="000B232B">
          <w:rPr>
            <w:noProof/>
            <w:webHidden/>
          </w:rPr>
          <w:fldChar w:fldCharType="separate"/>
        </w:r>
        <w:r w:rsidRPr="000B232B">
          <w:rPr>
            <w:noProof/>
            <w:webHidden/>
          </w:rPr>
          <w:t>30</w:t>
        </w:r>
        <w:r w:rsidRPr="000B232B">
          <w:rPr>
            <w:noProof/>
            <w:webHidden/>
          </w:rPr>
          <w:fldChar w:fldCharType="end"/>
        </w:r>
      </w:hyperlink>
    </w:p>
    <w:p w:rsidR="000B232B" w:rsidRPr="001D4FBE" w:rsidRDefault="000B232B" w:rsidP="000B232B">
      <w:pPr>
        <w:pStyle w:val="40"/>
        <w:tabs>
          <w:tab w:val="right" w:leader="dot" w:pos="8296"/>
        </w:tabs>
        <w:ind w:left="630"/>
        <w:rPr>
          <w:noProof/>
          <w:sz w:val="21"/>
        </w:rPr>
      </w:pPr>
      <w:hyperlink w:anchor="_Toc532914242" w:history="1">
        <w:r w:rsidRPr="000B232B">
          <w:rPr>
            <w:rStyle w:val="ac"/>
            <w:rFonts w:ascii="Times New Roman" w:hAnsi="Times New Roman" w:cs="Times New Roman" w:hint="default"/>
            <w:noProof/>
          </w:rPr>
          <w:t xml:space="preserve">0.14.1.9.1.6 </w:t>
        </w:r>
        <w:r w:rsidRPr="000B232B">
          <w:rPr>
            <w:rStyle w:val="ac"/>
            <w:rFonts w:ascii="Times New Roman" w:hAnsi="Times New Roman" w:cs="Times New Roman" w:hint="default"/>
            <w:noProof/>
          </w:rPr>
          <w:t>调解书生效</w:t>
        </w:r>
        <w:r w:rsidRPr="000B232B">
          <w:rPr>
            <w:noProof/>
            <w:webHidden/>
          </w:rPr>
          <w:tab/>
        </w:r>
        <w:r w:rsidRPr="000B232B">
          <w:rPr>
            <w:noProof/>
            <w:webHidden/>
          </w:rPr>
          <w:fldChar w:fldCharType="begin"/>
        </w:r>
        <w:r w:rsidRPr="000B232B">
          <w:rPr>
            <w:noProof/>
            <w:webHidden/>
          </w:rPr>
          <w:instrText xml:space="preserve"> PAGEREF _Toc532914242 \h </w:instrText>
        </w:r>
        <w:r w:rsidRPr="000B232B">
          <w:rPr>
            <w:noProof/>
            <w:webHidden/>
          </w:rPr>
        </w:r>
        <w:r w:rsidRPr="000B232B">
          <w:rPr>
            <w:noProof/>
            <w:webHidden/>
          </w:rPr>
          <w:fldChar w:fldCharType="separate"/>
        </w:r>
        <w:r w:rsidRPr="000B232B">
          <w:rPr>
            <w:noProof/>
            <w:webHidden/>
          </w:rPr>
          <w:t>31</w:t>
        </w:r>
        <w:r w:rsidRPr="000B232B">
          <w:rPr>
            <w:noProof/>
            <w:webHidden/>
          </w:rPr>
          <w:fldChar w:fldCharType="end"/>
        </w:r>
      </w:hyperlink>
    </w:p>
    <w:p w:rsidR="000B232B" w:rsidRPr="001D4FBE" w:rsidRDefault="000B232B" w:rsidP="000B232B">
      <w:pPr>
        <w:pStyle w:val="30"/>
        <w:tabs>
          <w:tab w:val="right" w:leader="dot" w:pos="8296"/>
        </w:tabs>
        <w:ind w:left="420"/>
        <w:rPr>
          <w:noProof/>
          <w:sz w:val="21"/>
        </w:rPr>
      </w:pPr>
      <w:hyperlink w:anchor="_Toc532914243" w:history="1">
        <w:r w:rsidRPr="000B232B">
          <w:rPr>
            <w:rStyle w:val="ac"/>
            <w:rFonts w:ascii="Times New Roman" w:hAnsi="Times New Roman" w:cs="Times New Roman" w:hint="default"/>
            <w:noProof/>
          </w:rPr>
          <w:t xml:space="preserve">0.14.1.9.2 </w:t>
        </w:r>
        <w:r w:rsidRPr="000B232B">
          <w:rPr>
            <w:rStyle w:val="ac"/>
            <w:rFonts w:ascii="Times New Roman" w:hAnsi="Times New Roman" w:cs="Times New Roman" w:hint="default"/>
            <w:noProof/>
          </w:rPr>
          <w:t>裁定驳回确认申请</w:t>
        </w:r>
        <w:bookmarkStart w:id="3" w:name="_GoBack"/>
        <w:bookmarkEnd w:id="3"/>
        <w:r w:rsidRPr="000B232B">
          <w:rPr>
            <w:noProof/>
            <w:webHidden/>
          </w:rPr>
          <w:tab/>
        </w:r>
        <w:r w:rsidRPr="000B232B">
          <w:rPr>
            <w:noProof/>
            <w:webHidden/>
          </w:rPr>
          <w:fldChar w:fldCharType="begin"/>
        </w:r>
        <w:r w:rsidRPr="000B232B">
          <w:rPr>
            <w:noProof/>
            <w:webHidden/>
          </w:rPr>
          <w:instrText xml:space="preserve"> PAGEREF _Toc532914243 \h </w:instrText>
        </w:r>
        <w:r w:rsidRPr="000B232B">
          <w:rPr>
            <w:noProof/>
            <w:webHidden/>
          </w:rPr>
        </w:r>
        <w:r w:rsidRPr="000B232B">
          <w:rPr>
            <w:noProof/>
            <w:webHidden/>
          </w:rPr>
          <w:fldChar w:fldCharType="separate"/>
        </w:r>
        <w:r w:rsidRPr="000B232B">
          <w:rPr>
            <w:noProof/>
            <w:webHidden/>
          </w:rPr>
          <w:t>32</w:t>
        </w:r>
        <w:r w:rsidRPr="000B232B">
          <w:rPr>
            <w:noProof/>
            <w:webHidden/>
          </w:rPr>
          <w:fldChar w:fldCharType="end"/>
        </w:r>
      </w:hyperlink>
    </w:p>
    <w:p w:rsidR="000B232B" w:rsidRPr="001D4FBE" w:rsidRDefault="000B232B" w:rsidP="000B232B">
      <w:pPr>
        <w:pStyle w:val="30"/>
        <w:tabs>
          <w:tab w:val="right" w:leader="dot" w:pos="8296"/>
        </w:tabs>
        <w:ind w:left="420"/>
        <w:rPr>
          <w:noProof/>
          <w:sz w:val="21"/>
        </w:rPr>
      </w:pPr>
      <w:hyperlink w:anchor="_Toc532914244" w:history="1">
        <w:r w:rsidRPr="000B232B">
          <w:rPr>
            <w:rStyle w:val="ac"/>
            <w:rFonts w:ascii="Times New Roman" w:hAnsi="Times New Roman" w:cs="Times New Roman" w:hint="default"/>
            <w:noProof/>
          </w:rPr>
          <w:t xml:space="preserve">0.14.1.9.3 </w:t>
        </w:r>
        <w:r w:rsidRPr="000B232B">
          <w:rPr>
            <w:rStyle w:val="ac"/>
            <w:rFonts w:ascii="Times New Roman" w:hAnsi="Times New Roman" w:cs="Times New Roman" w:hint="default"/>
            <w:noProof/>
          </w:rPr>
          <w:t>裁判</w:t>
        </w:r>
        <w:r w:rsidRPr="000B232B">
          <w:rPr>
            <w:noProof/>
            <w:webHidden/>
          </w:rPr>
          <w:tab/>
        </w:r>
        <w:r w:rsidRPr="000B232B">
          <w:rPr>
            <w:noProof/>
            <w:webHidden/>
          </w:rPr>
          <w:fldChar w:fldCharType="begin"/>
        </w:r>
        <w:r w:rsidRPr="000B232B">
          <w:rPr>
            <w:noProof/>
            <w:webHidden/>
          </w:rPr>
          <w:instrText xml:space="preserve"> PAGEREF _Toc532914244 \h </w:instrText>
        </w:r>
        <w:r w:rsidRPr="000B232B">
          <w:rPr>
            <w:noProof/>
            <w:webHidden/>
          </w:rPr>
        </w:r>
        <w:r w:rsidRPr="000B232B">
          <w:rPr>
            <w:noProof/>
            <w:webHidden/>
          </w:rPr>
          <w:fldChar w:fldCharType="separate"/>
        </w:r>
        <w:r w:rsidRPr="000B232B">
          <w:rPr>
            <w:noProof/>
            <w:webHidden/>
          </w:rPr>
          <w:t>33</w:t>
        </w:r>
        <w:r w:rsidRPr="000B232B">
          <w:rPr>
            <w:noProof/>
            <w:webHidden/>
          </w:rPr>
          <w:fldChar w:fldCharType="end"/>
        </w:r>
      </w:hyperlink>
    </w:p>
    <w:p w:rsidR="000B232B" w:rsidRPr="001D4FBE" w:rsidRDefault="000B232B">
      <w:pPr>
        <w:pStyle w:val="10"/>
        <w:tabs>
          <w:tab w:val="right" w:leader="dot" w:pos="8296"/>
        </w:tabs>
        <w:rPr>
          <w:noProof/>
          <w:sz w:val="21"/>
        </w:rPr>
      </w:pPr>
      <w:hyperlink w:anchor="_Toc532914245" w:history="1">
        <w:r w:rsidRPr="000B232B">
          <w:rPr>
            <w:rStyle w:val="ac"/>
            <w:rFonts w:ascii="Times New Roman" w:hAnsi="Times New Roman" w:cs="Times New Roman" w:hint="default"/>
            <w:noProof/>
          </w:rPr>
          <w:t xml:space="preserve">0.14.2 </w:t>
        </w:r>
        <w:r w:rsidRPr="000B232B">
          <w:rPr>
            <w:rStyle w:val="ac"/>
            <w:rFonts w:ascii="Times New Roman" w:hAnsi="Times New Roman" w:cs="Times New Roman" w:hint="default"/>
            <w:noProof/>
          </w:rPr>
          <w:t>登记立案</w:t>
        </w:r>
        <w:r w:rsidRPr="000B232B">
          <w:rPr>
            <w:noProof/>
            <w:webHidden/>
          </w:rPr>
          <w:tab/>
        </w:r>
        <w:r w:rsidRPr="000B232B">
          <w:rPr>
            <w:noProof/>
            <w:webHidden/>
          </w:rPr>
          <w:fldChar w:fldCharType="begin"/>
        </w:r>
        <w:r w:rsidRPr="000B232B">
          <w:rPr>
            <w:noProof/>
            <w:webHidden/>
          </w:rPr>
          <w:instrText xml:space="preserve"> PAGEREF _Toc532914245 \h </w:instrText>
        </w:r>
        <w:r w:rsidRPr="000B232B">
          <w:rPr>
            <w:noProof/>
            <w:webHidden/>
          </w:rPr>
        </w:r>
        <w:r w:rsidRPr="000B232B">
          <w:rPr>
            <w:noProof/>
            <w:webHidden/>
          </w:rPr>
          <w:fldChar w:fldCharType="separate"/>
        </w:r>
        <w:r w:rsidRPr="000B232B">
          <w:rPr>
            <w:noProof/>
            <w:webHidden/>
          </w:rPr>
          <w:t>34</w:t>
        </w:r>
        <w:r w:rsidRPr="000B232B">
          <w:rPr>
            <w:noProof/>
            <w:webHidden/>
          </w:rPr>
          <w:fldChar w:fldCharType="end"/>
        </w:r>
      </w:hyperlink>
    </w:p>
    <w:p w:rsidR="000B232B" w:rsidRPr="001D4FBE" w:rsidRDefault="000B232B" w:rsidP="000B232B">
      <w:pPr>
        <w:pStyle w:val="20"/>
        <w:tabs>
          <w:tab w:val="right" w:leader="dot" w:pos="8296"/>
        </w:tabs>
        <w:ind w:left="210"/>
        <w:rPr>
          <w:noProof/>
          <w:sz w:val="21"/>
        </w:rPr>
      </w:pPr>
      <w:hyperlink w:anchor="_Toc532914246" w:history="1">
        <w:r w:rsidRPr="000B232B">
          <w:rPr>
            <w:rStyle w:val="ac"/>
            <w:rFonts w:ascii="Times New Roman" w:hAnsi="Times New Roman" w:cs="Times New Roman" w:hint="default"/>
            <w:noProof/>
          </w:rPr>
          <w:t xml:space="preserve">0.14.2.1 </w:t>
        </w:r>
        <w:r w:rsidRPr="000B232B">
          <w:rPr>
            <w:rStyle w:val="ac"/>
            <w:rFonts w:ascii="Times New Roman" w:hAnsi="Times New Roman" w:cs="Times New Roman" w:hint="default"/>
            <w:noProof/>
          </w:rPr>
          <w:t>案件性质是否适宜调解</w:t>
        </w:r>
        <w:r w:rsidRPr="000B232B">
          <w:rPr>
            <w:noProof/>
            <w:webHidden/>
          </w:rPr>
          <w:tab/>
        </w:r>
        <w:r w:rsidRPr="000B232B">
          <w:rPr>
            <w:noProof/>
            <w:webHidden/>
          </w:rPr>
          <w:fldChar w:fldCharType="begin"/>
        </w:r>
        <w:r w:rsidRPr="000B232B">
          <w:rPr>
            <w:noProof/>
            <w:webHidden/>
          </w:rPr>
          <w:instrText xml:space="preserve"> PAGEREF _Toc532914246 \h </w:instrText>
        </w:r>
        <w:r w:rsidRPr="000B232B">
          <w:rPr>
            <w:noProof/>
            <w:webHidden/>
          </w:rPr>
        </w:r>
        <w:r w:rsidRPr="000B232B">
          <w:rPr>
            <w:noProof/>
            <w:webHidden/>
          </w:rPr>
          <w:fldChar w:fldCharType="separate"/>
        </w:r>
        <w:r w:rsidRPr="000B232B">
          <w:rPr>
            <w:noProof/>
            <w:webHidden/>
          </w:rPr>
          <w:t>35</w:t>
        </w:r>
        <w:r w:rsidRPr="000B232B">
          <w:rPr>
            <w:noProof/>
            <w:webHidden/>
          </w:rPr>
          <w:fldChar w:fldCharType="end"/>
        </w:r>
      </w:hyperlink>
    </w:p>
    <w:p w:rsidR="000B232B" w:rsidRPr="001D4FBE" w:rsidRDefault="000B232B" w:rsidP="000B232B">
      <w:pPr>
        <w:pStyle w:val="20"/>
        <w:tabs>
          <w:tab w:val="right" w:leader="dot" w:pos="8296"/>
        </w:tabs>
        <w:ind w:left="210"/>
        <w:rPr>
          <w:noProof/>
          <w:sz w:val="21"/>
        </w:rPr>
      </w:pPr>
      <w:hyperlink w:anchor="_Toc532914247" w:history="1">
        <w:r w:rsidRPr="000B232B">
          <w:rPr>
            <w:rStyle w:val="ac"/>
            <w:rFonts w:ascii="Times New Roman" w:hAnsi="Times New Roman" w:cs="Times New Roman" w:hint="default"/>
            <w:noProof/>
          </w:rPr>
          <w:t xml:space="preserve">0.14.2.2 </w:t>
        </w:r>
        <w:r w:rsidRPr="000B232B">
          <w:rPr>
            <w:rStyle w:val="ac"/>
            <w:rFonts w:ascii="Times New Roman" w:hAnsi="Times New Roman" w:cs="Times New Roman" w:hint="default"/>
            <w:noProof/>
          </w:rPr>
          <w:t>当事人是否同意诉讼调解</w:t>
        </w:r>
        <w:r w:rsidRPr="000B232B">
          <w:rPr>
            <w:noProof/>
            <w:webHidden/>
          </w:rPr>
          <w:tab/>
        </w:r>
        <w:r w:rsidRPr="000B232B">
          <w:rPr>
            <w:noProof/>
            <w:webHidden/>
          </w:rPr>
          <w:fldChar w:fldCharType="begin"/>
        </w:r>
        <w:r w:rsidRPr="000B232B">
          <w:rPr>
            <w:noProof/>
            <w:webHidden/>
          </w:rPr>
          <w:instrText xml:space="preserve"> PAGEREF _Toc532914247 \h </w:instrText>
        </w:r>
        <w:r w:rsidRPr="000B232B">
          <w:rPr>
            <w:noProof/>
            <w:webHidden/>
          </w:rPr>
        </w:r>
        <w:r w:rsidRPr="000B232B">
          <w:rPr>
            <w:noProof/>
            <w:webHidden/>
          </w:rPr>
          <w:fldChar w:fldCharType="separate"/>
        </w:r>
        <w:r w:rsidRPr="000B232B">
          <w:rPr>
            <w:noProof/>
            <w:webHidden/>
          </w:rPr>
          <w:t>37</w:t>
        </w:r>
        <w:r w:rsidRPr="000B232B">
          <w:rPr>
            <w:noProof/>
            <w:webHidden/>
          </w:rPr>
          <w:fldChar w:fldCharType="end"/>
        </w:r>
      </w:hyperlink>
    </w:p>
    <w:p w:rsidR="000B232B" w:rsidRPr="001D4FBE" w:rsidRDefault="000B232B" w:rsidP="000B232B">
      <w:pPr>
        <w:pStyle w:val="20"/>
        <w:tabs>
          <w:tab w:val="right" w:leader="dot" w:pos="8296"/>
        </w:tabs>
        <w:ind w:left="210"/>
        <w:rPr>
          <w:noProof/>
          <w:sz w:val="21"/>
        </w:rPr>
      </w:pPr>
      <w:hyperlink w:anchor="_Toc532914248" w:history="1">
        <w:r w:rsidRPr="000B232B">
          <w:rPr>
            <w:rStyle w:val="ac"/>
            <w:rFonts w:ascii="Times New Roman" w:hAnsi="Times New Roman" w:cs="Times New Roman" w:hint="default"/>
            <w:noProof/>
          </w:rPr>
          <w:t xml:space="preserve">0.14.2.3 </w:t>
        </w:r>
        <w:r w:rsidRPr="000B232B">
          <w:rPr>
            <w:rStyle w:val="ac"/>
            <w:rFonts w:ascii="Times New Roman" w:hAnsi="Times New Roman" w:cs="Times New Roman" w:hint="default"/>
            <w:noProof/>
          </w:rPr>
          <w:t>开庭审理</w:t>
        </w:r>
        <w:r w:rsidRPr="000B232B">
          <w:rPr>
            <w:noProof/>
            <w:webHidden/>
          </w:rPr>
          <w:tab/>
        </w:r>
        <w:r w:rsidRPr="000B232B">
          <w:rPr>
            <w:noProof/>
            <w:webHidden/>
          </w:rPr>
          <w:fldChar w:fldCharType="begin"/>
        </w:r>
        <w:r w:rsidRPr="000B232B">
          <w:rPr>
            <w:noProof/>
            <w:webHidden/>
          </w:rPr>
          <w:instrText xml:space="preserve"> PAGEREF _Toc532914248 \h </w:instrText>
        </w:r>
        <w:r w:rsidRPr="000B232B">
          <w:rPr>
            <w:noProof/>
            <w:webHidden/>
          </w:rPr>
        </w:r>
        <w:r w:rsidRPr="000B232B">
          <w:rPr>
            <w:noProof/>
            <w:webHidden/>
          </w:rPr>
          <w:fldChar w:fldCharType="separate"/>
        </w:r>
        <w:r w:rsidRPr="000B232B">
          <w:rPr>
            <w:noProof/>
            <w:webHidden/>
          </w:rPr>
          <w:t>39</w:t>
        </w:r>
        <w:r w:rsidRPr="000B232B">
          <w:rPr>
            <w:noProof/>
            <w:webHidden/>
          </w:rPr>
          <w:fldChar w:fldCharType="end"/>
        </w:r>
      </w:hyperlink>
    </w:p>
    <w:p w:rsidR="000B232B" w:rsidRPr="001D4FBE" w:rsidRDefault="000B232B" w:rsidP="000B232B">
      <w:pPr>
        <w:pStyle w:val="20"/>
        <w:tabs>
          <w:tab w:val="right" w:leader="dot" w:pos="8296"/>
        </w:tabs>
        <w:ind w:left="210"/>
        <w:rPr>
          <w:noProof/>
          <w:sz w:val="21"/>
        </w:rPr>
      </w:pPr>
      <w:hyperlink w:anchor="_Toc532914249" w:history="1">
        <w:r w:rsidRPr="000B232B">
          <w:rPr>
            <w:rStyle w:val="ac"/>
            <w:rFonts w:ascii="Times New Roman" w:hAnsi="Times New Roman" w:cs="Times New Roman" w:hint="default"/>
            <w:noProof/>
          </w:rPr>
          <w:t xml:space="preserve">0.14.2.4 </w:t>
        </w:r>
        <w:r w:rsidRPr="000B232B">
          <w:rPr>
            <w:rStyle w:val="ac"/>
            <w:rFonts w:ascii="Times New Roman" w:hAnsi="Times New Roman" w:cs="Times New Roman" w:hint="default"/>
            <w:noProof/>
          </w:rPr>
          <w:t>是否同意人民法院委托调解</w:t>
        </w:r>
        <w:r w:rsidRPr="000B232B">
          <w:rPr>
            <w:noProof/>
            <w:webHidden/>
          </w:rPr>
          <w:tab/>
        </w:r>
        <w:r w:rsidRPr="000B232B">
          <w:rPr>
            <w:noProof/>
            <w:webHidden/>
          </w:rPr>
          <w:fldChar w:fldCharType="begin"/>
        </w:r>
        <w:r w:rsidRPr="000B232B">
          <w:rPr>
            <w:noProof/>
            <w:webHidden/>
          </w:rPr>
          <w:instrText xml:space="preserve"> PAGEREF _Toc532914249 \h </w:instrText>
        </w:r>
        <w:r w:rsidRPr="000B232B">
          <w:rPr>
            <w:noProof/>
            <w:webHidden/>
          </w:rPr>
        </w:r>
        <w:r w:rsidRPr="000B232B">
          <w:rPr>
            <w:noProof/>
            <w:webHidden/>
          </w:rPr>
          <w:fldChar w:fldCharType="separate"/>
        </w:r>
        <w:r w:rsidRPr="000B232B">
          <w:rPr>
            <w:noProof/>
            <w:webHidden/>
          </w:rPr>
          <w:t>40</w:t>
        </w:r>
        <w:r w:rsidRPr="000B232B">
          <w:rPr>
            <w:noProof/>
            <w:webHidden/>
          </w:rPr>
          <w:fldChar w:fldCharType="end"/>
        </w:r>
      </w:hyperlink>
    </w:p>
    <w:p w:rsidR="000B232B" w:rsidRPr="001D4FBE" w:rsidRDefault="000B232B" w:rsidP="000B232B">
      <w:pPr>
        <w:pStyle w:val="20"/>
        <w:tabs>
          <w:tab w:val="right" w:leader="dot" w:pos="8296"/>
        </w:tabs>
        <w:ind w:left="210"/>
        <w:rPr>
          <w:noProof/>
          <w:sz w:val="21"/>
        </w:rPr>
      </w:pPr>
      <w:hyperlink w:anchor="_Toc532914250" w:history="1">
        <w:r w:rsidRPr="000B232B">
          <w:rPr>
            <w:rStyle w:val="ac"/>
            <w:rFonts w:ascii="Times New Roman" w:hAnsi="Times New Roman" w:cs="Times New Roman" w:hint="default"/>
            <w:noProof/>
          </w:rPr>
          <w:t xml:space="preserve">0.14.2.5 </w:t>
        </w:r>
        <w:r w:rsidRPr="000B232B">
          <w:rPr>
            <w:rStyle w:val="ac"/>
            <w:rFonts w:ascii="Times New Roman" w:hAnsi="Times New Roman" w:cs="Times New Roman" w:hint="default"/>
            <w:noProof/>
          </w:rPr>
          <w:t>是否由人民法院主持</w:t>
        </w:r>
        <w:r w:rsidRPr="000B232B">
          <w:rPr>
            <w:noProof/>
            <w:webHidden/>
          </w:rPr>
          <w:tab/>
        </w:r>
        <w:r w:rsidRPr="000B232B">
          <w:rPr>
            <w:noProof/>
            <w:webHidden/>
          </w:rPr>
          <w:fldChar w:fldCharType="begin"/>
        </w:r>
        <w:r w:rsidRPr="000B232B">
          <w:rPr>
            <w:noProof/>
            <w:webHidden/>
          </w:rPr>
          <w:instrText xml:space="preserve"> PAGEREF _Toc532914250 \h </w:instrText>
        </w:r>
        <w:r w:rsidRPr="000B232B">
          <w:rPr>
            <w:noProof/>
            <w:webHidden/>
          </w:rPr>
        </w:r>
        <w:r w:rsidRPr="000B232B">
          <w:rPr>
            <w:noProof/>
            <w:webHidden/>
          </w:rPr>
          <w:fldChar w:fldCharType="separate"/>
        </w:r>
        <w:r w:rsidRPr="000B232B">
          <w:rPr>
            <w:noProof/>
            <w:webHidden/>
          </w:rPr>
          <w:t>41</w:t>
        </w:r>
        <w:r w:rsidRPr="000B232B">
          <w:rPr>
            <w:noProof/>
            <w:webHidden/>
          </w:rPr>
          <w:fldChar w:fldCharType="end"/>
        </w:r>
      </w:hyperlink>
    </w:p>
    <w:p w:rsidR="000B232B" w:rsidRPr="001D4FBE" w:rsidRDefault="000B232B" w:rsidP="000B232B">
      <w:pPr>
        <w:pStyle w:val="30"/>
        <w:tabs>
          <w:tab w:val="right" w:leader="dot" w:pos="8296"/>
        </w:tabs>
        <w:ind w:left="420"/>
        <w:rPr>
          <w:noProof/>
          <w:sz w:val="21"/>
        </w:rPr>
      </w:pPr>
      <w:hyperlink w:anchor="_Toc532914251" w:history="1">
        <w:r w:rsidRPr="000B232B">
          <w:rPr>
            <w:rStyle w:val="ac"/>
            <w:rFonts w:ascii="Times New Roman" w:hAnsi="Times New Roman" w:cs="Times New Roman" w:hint="default"/>
            <w:noProof/>
          </w:rPr>
          <w:t xml:space="preserve">0.14.2.5.1 </w:t>
        </w:r>
        <w:r w:rsidRPr="000B232B">
          <w:rPr>
            <w:rStyle w:val="ac"/>
            <w:rFonts w:ascii="Times New Roman" w:hAnsi="Times New Roman" w:cs="Times New Roman" w:hint="default"/>
            <w:noProof/>
          </w:rPr>
          <w:t>人民法院主持达成调解协议</w:t>
        </w:r>
        <w:r w:rsidRPr="000B232B">
          <w:rPr>
            <w:noProof/>
            <w:webHidden/>
          </w:rPr>
          <w:tab/>
        </w:r>
        <w:r w:rsidRPr="000B232B">
          <w:rPr>
            <w:noProof/>
            <w:webHidden/>
          </w:rPr>
          <w:fldChar w:fldCharType="begin"/>
        </w:r>
        <w:r w:rsidRPr="000B232B">
          <w:rPr>
            <w:noProof/>
            <w:webHidden/>
          </w:rPr>
          <w:instrText xml:space="preserve"> PAGEREF _Toc532914251 \h </w:instrText>
        </w:r>
        <w:r w:rsidRPr="000B232B">
          <w:rPr>
            <w:noProof/>
            <w:webHidden/>
          </w:rPr>
        </w:r>
        <w:r w:rsidRPr="000B232B">
          <w:rPr>
            <w:noProof/>
            <w:webHidden/>
          </w:rPr>
          <w:fldChar w:fldCharType="separate"/>
        </w:r>
        <w:r w:rsidRPr="000B232B">
          <w:rPr>
            <w:noProof/>
            <w:webHidden/>
          </w:rPr>
          <w:t>42</w:t>
        </w:r>
        <w:r w:rsidRPr="000B232B">
          <w:rPr>
            <w:noProof/>
            <w:webHidden/>
          </w:rPr>
          <w:fldChar w:fldCharType="end"/>
        </w:r>
      </w:hyperlink>
    </w:p>
    <w:p w:rsidR="000B232B" w:rsidRPr="001D4FBE" w:rsidRDefault="000B232B" w:rsidP="000B232B">
      <w:pPr>
        <w:pStyle w:val="30"/>
        <w:tabs>
          <w:tab w:val="right" w:leader="dot" w:pos="8296"/>
        </w:tabs>
        <w:ind w:left="420"/>
        <w:rPr>
          <w:noProof/>
          <w:sz w:val="21"/>
        </w:rPr>
      </w:pPr>
      <w:hyperlink w:anchor="_Toc532914252" w:history="1">
        <w:r w:rsidRPr="000B232B">
          <w:rPr>
            <w:rStyle w:val="ac"/>
            <w:rFonts w:ascii="Times New Roman" w:hAnsi="Times New Roman" w:cs="Times New Roman" w:hint="default"/>
            <w:noProof/>
          </w:rPr>
          <w:t xml:space="preserve">0.14.2.5.2 </w:t>
        </w:r>
        <w:r w:rsidRPr="000B232B">
          <w:rPr>
            <w:rStyle w:val="ac"/>
            <w:rFonts w:ascii="Times New Roman" w:hAnsi="Times New Roman" w:cs="Times New Roman" w:hint="default"/>
            <w:noProof/>
          </w:rPr>
          <w:t>当事人自行达成和解协议</w:t>
        </w:r>
        <w:r w:rsidRPr="000B232B">
          <w:rPr>
            <w:noProof/>
            <w:webHidden/>
          </w:rPr>
          <w:tab/>
        </w:r>
        <w:r w:rsidRPr="000B232B">
          <w:rPr>
            <w:noProof/>
            <w:webHidden/>
          </w:rPr>
          <w:fldChar w:fldCharType="begin"/>
        </w:r>
        <w:r w:rsidRPr="000B232B">
          <w:rPr>
            <w:noProof/>
            <w:webHidden/>
          </w:rPr>
          <w:instrText xml:space="preserve"> PAGEREF _Toc532914252 \h </w:instrText>
        </w:r>
        <w:r w:rsidRPr="000B232B">
          <w:rPr>
            <w:noProof/>
            <w:webHidden/>
          </w:rPr>
        </w:r>
        <w:r w:rsidRPr="000B232B">
          <w:rPr>
            <w:noProof/>
            <w:webHidden/>
          </w:rPr>
          <w:fldChar w:fldCharType="separate"/>
        </w:r>
        <w:r w:rsidRPr="000B232B">
          <w:rPr>
            <w:noProof/>
            <w:webHidden/>
          </w:rPr>
          <w:t>43</w:t>
        </w:r>
        <w:r w:rsidRPr="000B232B">
          <w:rPr>
            <w:noProof/>
            <w:webHidden/>
          </w:rPr>
          <w:fldChar w:fldCharType="end"/>
        </w:r>
      </w:hyperlink>
    </w:p>
    <w:p w:rsidR="00C47A09" w:rsidRPr="00890DA1" w:rsidRDefault="00404563" w:rsidP="005E7D41">
      <w:pPr>
        <w:pStyle w:val="1"/>
      </w:pPr>
      <w:r w:rsidRPr="000B232B">
        <w:fldChar w:fldCharType="end"/>
      </w:r>
      <w:r w:rsidR="00890DA1">
        <w:br w:type="page"/>
      </w:r>
      <w:bookmarkStart w:id="4" w:name="_Toc532914221"/>
      <w:r w:rsidR="00C40D21" w:rsidRPr="00890DA1">
        <w:rPr>
          <w:rFonts w:hint="eastAsia"/>
        </w:rPr>
        <w:lastRenderedPageBreak/>
        <w:t>0.14.1</w:t>
      </w:r>
      <w:bookmarkEnd w:id="0"/>
      <w:bookmarkEnd w:id="1"/>
      <w:r w:rsidR="00C40D21" w:rsidRPr="00890DA1">
        <w:rPr>
          <w:rFonts w:hint="eastAsia"/>
        </w:rPr>
        <w:t xml:space="preserve"> </w:t>
      </w:r>
      <w:r w:rsidR="00C40D21" w:rsidRPr="00890DA1">
        <w:rPr>
          <w:rFonts w:hint="eastAsia"/>
        </w:rPr>
        <w:t>当事人提交起诉材料</w:t>
      </w:r>
      <w:bookmarkEnd w:id="2"/>
      <w:bookmarkEnd w:id="4"/>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0.14.1</w:t>
            </w:r>
          </w:p>
        </w:tc>
      </w:tr>
      <w:tr w:rsidR="00C47A09" w:rsidRPr="00890DA1">
        <w:tc>
          <w:tcPr>
            <w:tcW w:w="2268" w:type="dxa"/>
            <w:vAlign w:val="center"/>
          </w:tcPr>
          <w:p w:rsidR="00C47A09" w:rsidRPr="00890DA1" w:rsidRDefault="00C40D21" w:rsidP="002E6A28">
            <w:pPr>
              <w:jc w:val="center"/>
              <w:rPr>
                <w:rFonts w:ascii="楷体_GB2312" w:eastAsia="楷体_GB2312"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cs="宋体" w:hint="eastAsia"/>
                <w:szCs w:val="21"/>
              </w:rPr>
              <w:t>当事人提交起诉材料</w:t>
            </w:r>
          </w:p>
        </w:tc>
      </w:tr>
      <w:tr w:rsidR="00C47A09" w:rsidRPr="00890DA1">
        <w:tc>
          <w:tcPr>
            <w:tcW w:w="2268" w:type="dxa"/>
            <w:vAlign w:val="center"/>
          </w:tcPr>
          <w:p w:rsidR="00C47A09" w:rsidRPr="00890DA1" w:rsidRDefault="00C40D21" w:rsidP="002E6A28">
            <w:pPr>
              <w:jc w:val="center"/>
              <w:rPr>
                <w:rFonts w:ascii="楷体_GB2312" w:eastAsia="楷体_GB2312"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cs="宋体" w:hint="eastAsia"/>
                <w:szCs w:val="21"/>
              </w:rPr>
              <w:t>当事人提起诉讼的，应当向人民法院递交起诉状，并按照被告人数提出副本。</w:t>
            </w:r>
          </w:p>
        </w:tc>
      </w:tr>
      <w:tr w:rsidR="00C47A09" w:rsidRPr="00890DA1">
        <w:tc>
          <w:tcPr>
            <w:tcW w:w="2268" w:type="dxa"/>
            <w:vAlign w:val="center"/>
          </w:tcPr>
          <w:p w:rsidR="00C47A09" w:rsidRPr="00890DA1" w:rsidRDefault="00C40D21" w:rsidP="002E6A28">
            <w:pPr>
              <w:jc w:val="center"/>
              <w:rPr>
                <w:rFonts w:ascii="楷体_GB2312" w:eastAsia="楷体_GB2312"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hAnsi="宋体" w:cs="宋体" w:hint="eastAsia"/>
                <w:szCs w:val="21"/>
              </w:rPr>
              <w:t>当事人、人民法院</w:t>
            </w:r>
          </w:p>
        </w:tc>
      </w:tr>
      <w:tr w:rsidR="00C47A09" w:rsidRPr="00890DA1">
        <w:tc>
          <w:tcPr>
            <w:tcW w:w="2268" w:type="dxa"/>
            <w:vAlign w:val="center"/>
          </w:tcPr>
          <w:p w:rsidR="00C47A09" w:rsidRPr="00890DA1" w:rsidRDefault="00C40D21" w:rsidP="002E6A28">
            <w:pPr>
              <w:jc w:val="center"/>
              <w:rPr>
                <w:rFonts w:ascii="楷体_GB2312" w:eastAsia="楷体_GB2312"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登记立案前</w:t>
            </w:r>
          </w:p>
        </w:tc>
      </w:tr>
      <w:tr w:rsidR="00C47A09" w:rsidRPr="00890DA1">
        <w:tc>
          <w:tcPr>
            <w:tcW w:w="2268" w:type="dxa"/>
            <w:vAlign w:val="center"/>
          </w:tcPr>
          <w:p w:rsidR="00C47A09" w:rsidRPr="00890DA1" w:rsidRDefault="00C40D21" w:rsidP="002E6A28">
            <w:pPr>
              <w:jc w:val="center"/>
              <w:rPr>
                <w:rFonts w:ascii="楷体_GB2312" w:eastAsia="楷体_GB2312"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登记立案前</w:t>
            </w:r>
          </w:p>
        </w:tc>
      </w:tr>
      <w:tr w:rsidR="00C47A09" w:rsidRPr="00890DA1">
        <w:tc>
          <w:tcPr>
            <w:tcW w:w="2268" w:type="dxa"/>
            <w:vAlign w:val="center"/>
          </w:tcPr>
          <w:p w:rsidR="00C47A09" w:rsidRPr="00890DA1" w:rsidRDefault="00C40D21" w:rsidP="002E6A28">
            <w:pPr>
              <w:jc w:val="center"/>
              <w:rPr>
                <w:rFonts w:ascii="楷体_GB2312" w:eastAsia="楷体_GB2312"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B95FB5" w:rsidP="00B95FB5">
            <w:pPr>
              <w:jc w:val="center"/>
              <w:rPr>
                <w:rFonts w:ascii="仿宋_GB2312" w:eastAsia="仿宋_GB2312" w:cs="宋体"/>
                <w:szCs w:val="21"/>
              </w:rPr>
            </w:pPr>
            <w:r>
              <w:rPr>
                <w:rFonts w:ascii="仿宋_GB2312" w:eastAsia="仿宋_GB2312" w:cs="宋体" w:hint="eastAsia"/>
                <w:szCs w:val="21"/>
              </w:rPr>
              <w:t>民事</w:t>
            </w:r>
            <w:r w:rsidR="00C40D21" w:rsidRPr="00890DA1">
              <w:rPr>
                <w:rFonts w:ascii="仿宋_GB2312" w:eastAsia="仿宋_GB2312" w:cs="宋体" w:hint="eastAsia"/>
                <w:szCs w:val="21"/>
              </w:rPr>
              <w:t>起诉状</w:t>
            </w:r>
            <w:r>
              <w:rPr>
                <w:rFonts w:ascii="仿宋_GB2312" w:eastAsia="仿宋_GB2312" w:cs="宋体" w:hint="eastAsia"/>
                <w:szCs w:val="21"/>
              </w:rPr>
              <w:t>（公民提起民事诉讼用）</w:t>
            </w:r>
            <w:r w:rsidR="00C40D21" w:rsidRPr="00890DA1">
              <w:rPr>
                <w:rFonts w:ascii="仿宋_GB2312" w:eastAsia="仿宋_GB2312" w:cs="宋体" w:hint="eastAsia"/>
                <w:szCs w:val="21"/>
              </w:rPr>
              <w:t>、</w:t>
            </w:r>
            <w:r>
              <w:rPr>
                <w:rFonts w:ascii="仿宋_GB2312" w:eastAsia="仿宋_GB2312" w:cs="宋体" w:hint="eastAsia"/>
                <w:szCs w:val="21"/>
              </w:rPr>
              <w:t>证据材料收据（收到证据材料用）</w:t>
            </w:r>
          </w:p>
        </w:tc>
      </w:tr>
      <w:tr w:rsidR="00C47A09" w:rsidRPr="00890DA1">
        <w:tc>
          <w:tcPr>
            <w:tcW w:w="2268" w:type="dxa"/>
            <w:vAlign w:val="center"/>
          </w:tcPr>
          <w:p w:rsidR="00C47A09" w:rsidRPr="00890DA1" w:rsidRDefault="00C40D21" w:rsidP="002E6A28">
            <w:pPr>
              <w:jc w:val="center"/>
              <w:rPr>
                <w:rFonts w:ascii="楷体_GB2312" w:eastAsia="楷体_GB2312"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2E6A28">
            <w:pPr>
              <w:jc w:val="left"/>
              <w:rPr>
                <w:rFonts w:ascii="黑体" w:eastAsia="黑体" w:hAnsi="黑体"/>
                <w:bCs/>
                <w:szCs w:val="21"/>
              </w:rPr>
            </w:pPr>
            <w:r w:rsidRPr="00890DA1">
              <w:rPr>
                <w:rFonts w:ascii="黑体" w:eastAsia="黑体" w:hAnsi="黑体" w:hint="eastAsia"/>
                <w:bCs/>
                <w:szCs w:val="21"/>
              </w:rPr>
              <w:t>《中华人民共和国民事诉讼法》</w:t>
            </w:r>
          </w:p>
          <w:p w:rsidR="00C47A09" w:rsidRPr="00890DA1" w:rsidRDefault="00C40D21" w:rsidP="002E6A28">
            <w:pPr>
              <w:jc w:val="left"/>
              <w:rPr>
                <w:rFonts w:ascii="仿宋_GB2312" w:eastAsia="仿宋_GB2312" w:hAnsi="宋体"/>
                <w:szCs w:val="21"/>
              </w:rPr>
            </w:pPr>
            <w:r w:rsidRPr="00890DA1">
              <w:rPr>
                <w:rFonts w:ascii="黑体" w:eastAsia="黑体" w:hAnsi="黑体" w:hint="eastAsia"/>
                <w:szCs w:val="21"/>
              </w:rPr>
              <w:t>第一百二十条</w:t>
            </w:r>
            <w:r w:rsidRPr="00890DA1">
              <w:rPr>
                <w:rFonts w:ascii="仿宋_GB2312" w:eastAsia="仿宋_GB2312" w:hAnsi="宋体" w:hint="eastAsia"/>
                <w:szCs w:val="21"/>
              </w:rPr>
              <w:t xml:space="preserve"> 起诉应当向人民法院递交起诉状，并按照被告人数提出副本。</w:t>
            </w:r>
          </w:p>
          <w:p w:rsidR="00C47A09" w:rsidRPr="00890DA1" w:rsidRDefault="00C40D21" w:rsidP="002E6A28">
            <w:pPr>
              <w:jc w:val="left"/>
              <w:rPr>
                <w:rFonts w:ascii="仿宋_GB2312" w:eastAsia="仿宋_GB2312" w:hAnsi="宋体"/>
                <w:szCs w:val="21"/>
              </w:rPr>
            </w:pPr>
            <w:r w:rsidRPr="00890DA1">
              <w:rPr>
                <w:rFonts w:ascii="仿宋_GB2312" w:eastAsia="仿宋_GB2312" w:hAnsi="宋体" w:hint="eastAsia"/>
                <w:szCs w:val="21"/>
              </w:rPr>
              <w:t xml:space="preserve">    书写起诉状确有困难的，可以口头起诉，由人民法院记入笔录，并告知对方当事人。</w:t>
            </w:r>
          </w:p>
          <w:p w:rsidR="00C47A09" w:rsidRPr="00890DA1" w:rsidRDefault="00C40D21" w:rsidP="002E6A28">
            <w:pPr>
              <w:jc w:val="left"/>
              <w:rPr>
                <w:rFonts w:ascii="仿宋_GB2312" w:eastAsia="仿宋_GB2312" w:hAnsi="宋体"/>
                <w:szCs w:val="21"/>
              </w:rPr>
            </w:pPr>
            <w:r w:rsidRPr="00890DA1">
              <w:rPr>
                <w:rFonts w:ascii="黑体" w:eastAsia="黑体" w:hAnsi="黑体" w:hint="eastAsia"/>
                <w:szCs w:val="21"/>
              </w:rPr>
              <w:t>第一百二十一条</w:t>
            </w:r>
            <w:r w:rsidRPr="00890DA1">
              <w:rPr>
                <w:rFonts w:ascii="仿宋_GB2312" w:eastAsia="仿宋_GB2312" w:hAnsi="宋体" w:hint="eastAsia"/>
                <w:szCs w:val="21"/>
              </w:rPr>
              <w:t xml:space="preserve"> 起诉状应当记明下列事项：</w:t>
            </w:r>
          </w:p>
          <w:p w:rsidR="00C47A09" w:rsidRPr="00890DA1" w:rsidRDefault="00C40D21" w:rsidP="002E6A28">
            <w:pPr>
              <w:jc w:val="left"/>
              <w:rPr>
                <w:rFonts w:ascii="仿宋_GB2312" w:eastAsia="仿宋_GB2312" w:hAnsi="宋体"/>
                <w:szCs w:val="21"/>
              </w:rPr>
            </w:pPr>
            <w:r w:rsidRPr="00890DA1">
              <w:rPr>
                <w:rFonts w:ascii="仿宋_GB2312" w:eastAsia="仿宋_GB2312" w:hAnsi="宋体" w:hint="eastAsia"/>
                <w:szCs w:val="21"/>
              </w:rPr>
              <w:t xml:space="preserve">    （一）原告的姓名、性别、年龄、民族、职业、工作单位、住所、联系方式，法人或者其他组织的名称、住所和法定代表人或者主要负责人的姓名、职务、联系方式；</w:t>
            </w:r>
          </w:p>
          <w:p w:rsidR="00C47A09" w:rsidRPr="00890DA1" w:rsidRDefault="00C40D21" w:rsidP="002E6A28">
            <w:pPr>
              <w:jc w:val="left"/>
              <w:rPr>
                <w:rFonts w:ascii="仿宋_GB2312" w:eastAsia="仿宋_GB2312" w:hAnsi="宋体"/>
                <w:szCs w:val="21"/>
              </w:rPr>
            </w:pPr>
            <w:r w:rsidRPr="00890DA1">
              <w:rPr>
                <w:rFonts w:ascii="仿宋_GB2312" w:eastAsia="仿宋_GB2312" w:hAnsi="宋体" w:hint="eastAsia"/>
                <w:szCs w:val="21"/>
              </w:rPr>
              <w:t xml:space="preserve">    （二）被告的姓名、性别、工作单位、住所等信息，法人或者其他组织的名称、住所等信息；</w:t>
            </w:r>
          </w:p>
          <w:p w:rsidR="00C47A09" w:rsidRPr="00890DA1" w:rsidRDefault="00C40D21" w:rsidP="002E6A28">
            <w:pPr>
              <w:jc w:val="left"/>
              <w:rPr>
                <w:rFonts w:ascii="仿宋_GB2312" w:eastAsia="仿宋_GB2312" w:hAnsi="宋体"/>
                <w:szCs w:val="21"/>
              </w:rPr>
            </w:pPr>
            <w:r w:rsidRPr="00890DA1">
              <w:rPr>
                <w:rFonts w:ascii="仿宋_GB2312" w:eastAsia="仿宋_GB2312" w:hAnsi="宋体" w:hint="eastAsia"/>
                <w:szCs w:val="21"/>
              </w:rPr>
              <w:t xml:space="preserve">    （三）诉讼请求和所根据的事实与理由；</w:t>
            </w:r>
          </w:p>
          <w:p w:rsidR="00C47A09" w:rsidRPr="00890DA1" w:rsidRDefault="00C40D21" w:rsidP="002E6A28">
            <w:pPr>
              <w:jc w:val="left"/>
              <w:rPr>
                <w:rFonts w:ascii="仿宋_GB2312" w:eastAsia="仿宋_GB2312" w:hAnsi="宋体"/>
                <w:szCs w:val="21"/>
              </w:rPr>
            </w:pPr>
            <w:r w:rsidRPr="00890DA1">
              <w:rPr>
                <w:rFonts w:ascii="仿宋_GB2312" w:eastAsia="仿宋_GB2312" w:hAnsi="宋体" w:hint="eastAsia"/>
                <w:szCs w:val="21"/>
              </w:rPr>
              <w:t xml:space="preserve">    （四）证据和证据来源，证人姓名和住所。</w:t>
            </w:r>
          </w:p>
        </w:tc>
      </w:tr>
    </w:tbl>
    <w:p w:rsidR="00C47A09" w:rsidRPr="00890DA1" w:rsidRDefault="002F394A" w:rsidP="00890DA1">
      <w:pPr>
        <w:pStyle w:val="2"/>
      </w:pPr>
      <w:bookmarkStart w:id="5" w:name="_Toc13429"/>
      <w:r>
        <w:br w:type="page"/>
      </w:r>
      <w:bookmarkStart w:id="6" w:name="_Toc532914222"/>
      <w:r w:rsidR="00C40D21" w:rsidRPr="00890DA1">
        <w:rPr>
          <w:rFonts w:hint="eastAsia"/>
        </w:rPr>
        <w:lastRenderedPageBreak/>
        <w:t xml:space="preserve">0.14.1.1 </w:t>
      </w:r>
      <w:r w:rsidR="00C40D21" w:rsidRPr="00890DA1">
        <w:rPr>
          <w:rFonts w:hint="eastAsia"/>
        </w:rPr>
        <w:t>案件性质是否适宜调解</w:t>
      </w:r>
      <w:bookmarkEnd w:id="5"/>
      <w:bookmarkEnd w:id="6"/>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 xml:space="preserve">0.14.1.1 </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cs="宋体" w:hint="eastAsia"/>
                <w:szCs w:val="21"/>
              </w:rPr>
              <w:t>案件性质是否适宜调解</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cs="宋体" w:hint="eastAsia"/>
                <w:szCs w:val="21"/>
              </w:rPr>
              <w:t>对于有可能通过调解解决的民事案件，人民法院应当调解。但适用特别程序、督促程序、公示催告程序、破产还债程序的案件，婚姻关系、身份关系确认案件以及其他依案件性质不能进行调解的民事案件，人民法院不予调解。</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登记立案前</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登记立案前</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C40D21">
            <w:pPr>
              <w:jc w:val="left"/>
              <w:rPr>
                <w:rFonts w:ascii="黑体" w:eastAsia="黑体" w:hAnsi="黑体"/>
                <w:szCs w:val="21"/>
              </w:rPr>
            </w:pPr>
            <w:r w:rsidRPr="00890DA1">
              <w:rPr>
                <w:rFonts w:ascii="黑体" w:eastAsia="黑体" w:hAnsi="黑体" w:hint="eastAsia"/>
                <w:szCs w:val="21"/>
              </w:rPr>
              <w:t>《最高人民法院关于适用&lt;中华人民共和国民事诉讼法&gt;的解释》</w:t>
            </w:r>
          </w:p>
          <w:p w:rsidR="00C47A09" w:rsidRPr="00890DA1" w:rsidRDefault="00C40D21" w:rsidP="00C40D21">
            <w:pPr>
              <w:jc w:val="left"/>
              <w:rPr>
                <w:rFonts w:ascii="仿宋_GB2312" w:eastAsia="仿宋_GB2312" w:hAnsi="宋体"/>
                <w:szCs w:val="21"/>
              </w:rPr>
            </w:pPr>
            <w:r w:rsidRPr="00890DA1">
              <w:rPr>
                <w:rFonts w:ascii="黑体" w:eastAsia="黑体" w:hAnsi="黑体" w:hint="eastAsia"/>
                <w:szCs w:val="21"/>
              </w:rPr>
              <w:t>第一百四十三条</w:t>
            </w:r>
            <w:r w:rsidRPr="00890DA1">
              <w:rPr>
                <w:rFonts w:ascii="仿宋_GB2312" w:eastAsia="仿宋_GB2312" w:hAnsi="宋体" w:hint="eastAsia"/>
                <w:szCs w:val="21"/>
              </w:rPr>
              <w:t xml:space="preserve"> 适用特别程序、督促程序、公示催告程序的案件，婚姻等身份关系确认案件以及其他根据案件性质不能进行调解的案件，不得调解。</w:t>
            </w:r>
          </w:p>
          <w:p w:rsidR="00C47A09" w:rsidRPr="00890DA1" w:rsidRDefault="00C40D21" w:rsidP="00C40D21">
            <w:pPr>
              <w:jc w:val="left"/>
              <w:rPr>
                <w:rFonts w:ascii="黑体" w:eastAsia="黑体" w:hAnsi="黑体"/>
                <w:szCs w:val="21"/>
              </w:rPr>
            </w:pPr>
            <w:r w:rsidRPr="00890DA1">
              <w:rPr>
                <w:rFonts w:ascii="黑体" w:eastAsia="黑体" w:hAnsi="黑体" w:hint="eastAsia"/>
                <w:szCs w:val="21"/>
              </w:rPr>
              <w:t>《最高人民法院关于人民法院民事调解工作若干问题的规定》</w:t>
            </w:r>
          </w:p>
          <w:p w:rsidR="00C47A09" w:rsidRPr="00890DA1" w:rsidRDefault="00C40D21" w:rsidP="00C40D21">
            <w:pPr>
              <w:jc w:val="left"/>
              <w:rPr>
                <w:rFonts w:ascii="仿宋_GB2312" w:eastAsia="仿宋_GB2312" w:hAnsi="宋体"/>
                <w:szCs w:val="21"/>
              </w:rPr>
            </w:pPr>
            <w:r w:rsidRPr="00890DA1">
              <w:rPr>
                <w:rFonts w:ascii="黑体" w:eastAsia="黑体" w:hAnsi="黑体" w:hint="eastAsia"/>
                <w:szCs w:val="21"/>
              </w:rPr>
              <w:t>第二条</w:t>
            </w:r>
            <w:r w:rsidRPr="00890DA1">
              <w:rPr>
                <w:rFonts w:ascii="仿宋_GB2312" w:eastAsia="仿宋_GB2312" w:hAnsi="宋体" w:hint="eastAsia"/>
                <w:szCs w:val="21"/>
              </w:rPr>
              <w:t xml:space="preserve"> 对于有可能通过调解解决的民事案件，人民法院应当调解。但适用特别程序、督促程序、公示催告程序、破产还债程序的案件，婚姻关系、身份关系确认案件以及其他依案件性质不能进行调解的民事案件，人民法院不予调解。</w:t>
            </w:r>
          </w:p>
          <w:p w:rsidR="00C47A09" w:rsidRPr="00890DA1" w:rsidRDefault="00C40D21" w:rsidP="00C40D21">
            <w:pPr>
              <w:jc w:val="left"/>
              <w:rPr>
                <w:rFonts w:ascii="黑体" w:eastAsia="黑体" w:hAnsi="黑体"/>
                <w:szCs w:val="21"/>
              </w:rPr>
            </w:pPr>
            <w:r w:rsidRPr="00890DA1">
              <w:rPr>
                <w:rFonts w:ascii="黑体" w:eastAsia="黑体" w:hAnsi="黑体" w:hint="eastAsia"/>
                <w:szCs w:val="21"/>
              </w:rPr>
              <w:t>《最高人民法院关于人民法院特邀调解的规定》</w:t>
            </w:r>
          </w:p>
          <w:p w:rsidR="00C47A09" w:rsidRPr="00890DA1" w:rsidRDefault="00C40D21" w:rsidP="00C40D21">
            <w:pPr>
              <w:jc w:val="left"/>
              <w:rPr>
                <w:rFonts w:ascii="仿宋_GB2312" w:eastAsia="仿宋_GB2312" w:hAnsi="宋体"/>
                <w:szCs w:val="21"/>
              </w:rPr>
            </w:pPr>
            <w:r w:rsidRPr="00890DA1">
              <w:rPr>
                <w:rFonts w:ascii="黑体" w:eastAsia="黑体" w:hAnsi="黑体" w:hint="eastAsia"/>
                <w:szCs w:val="21"/>
              </w:rPr>
              <w:t>第十一条</w:t>
            </w:r>
            <w:r w:rsidRPr="00890DA1">
              <w:rPr>
                <w:rFonts w:ascii="仿宋_GB2312" w:eastAsia="仿宋_GB2312" w:hAnsi="宋体" w:hint="eastAsia"/>
                <w:szCs w:val="21"/>
              </w:rPr>
              <w:t xml:space="preserve"> 对适宜调解的纠纷，登记立案前，人民法院可以经当事人同意委派给特邀调解组织或者特邀调解员进行调解;登记立案后或者在审理过程中，可以委托给特邀调解组织或者特邀调解员进行调解。</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当事人申请调解的，应当以口头或者书面方式向人民法院提出；当事人口头提出的，人民法院应当记入笔录。</w:t>
            </w:r>
          </w:p>
        </w:tc>
      </w:tr>
    </w:tbl>
    <w:p w:rsidR="00C47A09" w:rsidRPr="00890DA1" w:rsidRDefault="002F394A" w:rsidP="00890DA1">
      <w:pPr>
        <w:pStyle w:val="2"/>
      </w:pPr>
      <w:bookmarkStart w:id="7" w:name="_Toc949"/>
      <w:r>
        <w:br w:type="page"/>
      </w:r>
      <w:bookmarkStart w:id="8" w:name="_Toc532914223"/>
      <w:r w:rsidR="00C40D21" w:rsidRPr="00890DA1">
        <w:rPr>
          <w:rFonts w:hint="eastAsia"/>
        </w:rPr>
        <w:lastRenderedPageBreak/>
        <w:t xml:space="preserve">0.14.1.2 </w:t>
      </w:r>
      <w:r w:rsidR="00C40D21" w:rsidRPr="00890DA1">
        <w:rPr>
          <w:rFonts w:hint="eastAsia"/>
        </w:rPr>
        <w:t>登记立案</w:t>
      </w:r>
      <w:bookmarkEnd w:id="7"/>
      <w:bookmarkEnd w:id="8"/>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 xml:space="preserve">0.14.1.2 </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hint="eastAsia"/>
                <w:szCs w:val="21"/>
              </w:rPr>
              <w:t>登记立案</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cs="宋体" w:hint="eastAsia"/>
                <w:szCs w:val="21"/>
              </w:rPr>
              <w:t>登记立案前，法院主持调解或委派调解未达成协议，当事人坚持诉讼的，人民法院应当依法登记立案。</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0D21" w:rsidP="00B95FB5">
            <w:pPr>
              <w:jc w:val="center"/>
              <w:rPr>
                <w:rFonts w:ascii="仿宋_GB2312" w:eastAsia="仿宋_GB2312" w:cs="宋体"/>
                <w:szCs w:val="21"/>
              </w:rPr>
            </w:pPr>
            <w:r w:rsidRPr="00890DA1">
              <w:rPr>
                <w:rFonts w:ascii="仿宋_GB2312" w:eastAsia="仿宋_GB2312" w:cs="宋体" w:hint="eastAsia"/>
                <w:szCs w:val="21"/>
              </w:rPr>
              <w:t>案件受理通知书（</w:t>
            </w:r>
            <w:r w:rsidR="00B95FB5">
              <w:rPr>
                <w:rFonts w:ascii="仿宋_GB2312" w:eastAsia="仿宋_GB2312" w:cs="宋体" w:hint="eastAsia"/>
                <w:szCs w:val="21"/>
              </w:rPr>
              <w:t>通知</w:t>
            </w:r>
            <w:r w:rsidR="00D81455">
              <w:rPr>
                <w:rFonts w:ascii="仿宋_GB2312" w:eastAsia="仿宋_GB2312" w:cs="宋体" w:hint="eastAsia"/>
                <w:szCs w:val="21"/>
              </w:rPr>
              <w:t>提起诉讼的当事人用</w:t>
            </w:r>
            <w:r w:rsidRPr="00890DA1">
              <w:rPr>
                <w:rFonts w:ascii="仿宋_GB2312" w:eastAsia="仿宋_GB2312" w:cs="宋体" w:hint="eastAsia"/>
                <w:szCs w:val="21"/>
              </w:rPr>
              <w:t>）</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2E6A28">
            <w:pPr>
              <w:jc w:val="left"/>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2C1712">
            <w:pPr>
              <w:jc w:val="left"/>
              <w:rPr>
                <w:rFonts w:ascii="仿宋_GB2312" w:eastAsia="仿宋_GB2312" w:hAnsi="宋体"/>
                <w:bCs/>
                <w:szCs w:val="21"/>
              </w:rPr>
            </w:pPr>
            <w:r w:rsidRPr="00890DA1">
              <w:rPr>
                <w:rFonts w:ascii="黑体" w:eastAsia="黑体" w:hAnsi="黑体" w:hint="eastAsia"/>
                <w:szCs w:val="21"/>
              </w:rPr>
              <w:t>第一百二十二条</w:t>
            </w:r>
            <w:r w:rsidRPr="00890DA1">
              <w:rPr>
                <w:rFonts w:ascii="仿宋_GB2312" w:eastAsia="仿宋_GB2312" w:hAnsi="宋体" w:hint="eastAsia"/>
                <w:szCs w:val="21"/>
              </w:rPr>
              <w:t xml:space="preserve"> 当事人起诉到人民法院的民事纠纷，适宜调解的，先行调解，但当事人拒绝调解的除外。</w:t>
            </w:r>
          </w:p>
          <w:p w:rsidR="00C47A09" w:rsidRPr="00890DA1" w:rsidRDefault="00C40D21" w:rsidP="002C1712">
            <w:pPr>
              <w:jc w:val="left"/>
              <w:rPr>
                <w:rFonts w:ascii="黑体" w:eastAsia="黑体" w:hAnsi="黑体"/>
                <w:szCs w:val="21"/>
              </w:rPr>
            </w:pPr>
            <w:r w:rsidRPr="00890DA1">
              <w:rPr>
                <w:rFonts w:ascii="黑体" w:eastAsia="黑体" w:hAnsi="黑体" w:hint="eastAsia"/>
                <w:szCs w:val="21"/>
              </w:rPr>
              <w:t>《最高人民法院关于人民法院特邀调解的规定》</w:t>
            </w:r>
          </w:p>
          <w:p w:rsidR="00C47A09" w:rsidRPr="00890DA1" w:rsidRDefault="00C40D21" w:rsidP="002C1712">
            <w:pPr>
              <w:jc w:val="left"/>
              <w:rPr>
                <w:rFonts w:ascii="仿宋_GB2312" w:eastAsia="仿宋_GB2312" w:hAnsi="宋体"/>
                <w:szCs w:val="21"/>
              </w:rPr>
            </w:pPr>
            <w:r w:rsidRPr="00890DA1">
              <w:rPr>
                <w:rFonts w:ascii="黑体" w:eastAsia="黑体" w:hAnsi="黑体" w:hint="eastAsia"/>
                <w:szCs w:val="21"/>
              </w:rPr>
              <w:t>第二十一条</w:t>
            </w:r>
            <w:r w:rsidRPr="00890DA1">
              <w:rPr>
                <w:rFonts w:ascii="仿宋_GB2312" w:eastAsia="仿宋_GB2312" w:hAnsi="宋体" w:hint="eastAsia"/>
                <w:szCs w:val="21"/>
              </w:rPr>
              <w:t xml:space="preserve"> 委派调解未达成调解协议的，特邀调解员应当将当事人的起诉状等材料移送人民法院；当事人坚持诉讼的，人民法院应当依法登记立案。</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委托调解未达成调解协议的，转入审判程序审理。</w:t>
            </w:r>
          </w:p>
        </w:tc>
      </w:tr>
    </w:tbl>
    <w:p w:rsidR="00C47A09" w:rsidRPr="00890DA1" w:rsidRDefault="002F394A" w:rsidP="00890DA1">
      <w:pPr>
        <w:pStyle w:val="2"/>
      </w:pPr>
      <w:bookmarkStart w:id="9" w:name="_Toc1341"/>
      <w:bookmarkStart w:id="10" w:name="_Toc29486"/>
      <w:bookmarkStart w:id="11" w:name="_Toc455241111"/>
      <w:r>
        <w:br w:type="page"/>
      </w:r>
      <w:bookmarkStart w:id="12" w:name="_Toc532914224"/>
      <w:r w:rsidR="00C40D21" w:rsidRPr="00890DA1">
        <w:rPr>
          <w:rFonts w:hint="eastAsia"/>
        </w:rPr>
        <w:lastRenderedPageBreak/>
        <w:t>0.14.1.3</w:t>
      </w:r>
      <w:bookmarkEnd w:id="9"/>
      <w:r w:rsidR="00C40D21" w:rsidRPr="00890DA1">
        <w:rPr>
          <w:rFonts w:hint="eastAsia"/>
        </w:rPr>
        <w:t xml:space="preserve"> </w:t>
      </w:r>
      <w:r w:rsidR="00C40D21" w:rsidRPr="00890DA1">
        <w:rPr>
          <w:rFonts w:hint="eastAsia"/>
        </w:rPr>
        <w:t>当事人是否同意诉前调解</w:t>
      </w:r>
      <w:bookmarkEnd w:id="10"/>
      <w:bookmarkEnd w:id="12"/>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 xml:space="preserve">0.14.1.3 </w:t>
            </w:r>
          </w:p>
        </w:tc>
      </w:tr>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当事人是否同意诉前调解</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cs="宋体" w:hint="eastAsia"/>
                <w:szCs w:val="21"/>
              </w:rPr>
              <w:t>人民法院主持或委派调解，应当经过当事人同意，当事人明确拒绝调解的，不得强迫调解。</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hAnsi="宋体" w:cs="宋体" w:hint="eastAsia"/>
                <w:szCs w:val="21"/>
              </w:rPr>
              <w:t>当事人</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登记立案前</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登记立案前</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2C1712">
            <w:pPr>
              <w:jc w:val="left"/>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2C1712">
            <w:pPr>
              <w:jc w:val="left"/>
              <w:rPr>
                <w:rFonts w:ascii="仿宋_GB2312" w:eastAsia="仿宋_GB2312" w:hAnsi="宋体"/>
                <w:szCs w:val="21"/>
              </w:rPr>
            </w:pPr>
            <w:r w:rsidRPr="00890DA1">
              <w:rPr>
                <w:rFonts w:ascii="黑体" w:eastAsia="黑体" w:hAnsi="黑体" w:hint="eastAsia"/>
                <w:szCs w:val="21"/>
              </w:rPr>
              <w:t>第九十三条</w:t>
            </w:r>
            <w:r w:rsidRPr="00890DA1">
              <w:rPr>
                <w:rFonts w:ascii="仿宋_GB2312" w:eastAsia="仿宋_GB2312" w:hAnsi="宋体" w:hint="eastAsia"/>
                <w:szCs w:val="21"/>
              </w:rPr>
              <w:t xml:space="preserve"> 人民法院审理民事案件，根据当事人自愿的原则，在事实清楚的基础上，分清是非，进行调解。</w:t>
            </w:r>
          </w:p>
          <w:p w:rsidR="00C47A09" w:rsidRPr="00890DA1" w:rsidRDefault="00C40D21" w:rsidP="002C1712">
            <w:pPr>
              <w:jc w:val="left"/>
              <w:rPr>
                <w:rFonts w:ascii="仿宋_GB2312" w:eastAsia="仿宋_GB2312" w:hAnsi="宋体"/>
                <w:szCs w:val="21"/>
              </w:rPr>
            </w:pPr>
            <w:r w:rsidRPr="00890DA1">
              <w:rPr>
                <w:rFonts w:ascii="黑体" w:eastAsia="黑体" w:hAnsi="黑体" w:hint="eastAsia"/>
                <w:szCs w:val="21"/>
              </w:rPr>
              <w:t>第九十六条</w:t>
            </w:r>
            <w:r w:rsidRPr="00890DA1">
              <w:rPr>
                <w:rFonts w:ascii="仿宋_GB2312" w:eastAsia="仿宋_GB2312" w:hAnsi="宋体" w:hint="eastAsia"/>
                <w:szCs w:val="21"/>
              </w:rPr>
              <w:t xml:space="preserve"> 调解达成协议，必须双方自愿，不得强迫。调解协议的内容不得违反法律规定。</w:t>
            </w:r>
          </w:p>
          <w:p w:rsidR="00C47A09" w:rsidRPr="00890DA1" w:rsidRDefault="00C40D21" w:rsidP="002C1712">
            <w:pPr>
              <w:jc w:val="left"/>
              <w:rPr>
                <w:rFonts w:ascii="仿宋_GB2312" w:eastAsia="仿宋_GB2312" w:hAnsi="宋体"/>
                <w:szCs w:val="21"/>
              </w:rPr>
            </w:pPr>
            <w:r w:rsidRPr="00890DA1">
              <w:rPr>
                <w:rFonts w:ascii="黑体" w:eastAsia="黑体" w:hAnsi="黑体" w:hint="eastAsia"/>
                <w:szCs w:val="21"/>
              </w:rPr>
              <w:t>第一百二十二条</w:t>
            </w:r>
            <w:r w:rsidRPr="00890DA1">
              <w:rPr>
                <w:rFonts w:ascii="仿宋_GB2312" w:eastAsia="仿宋_GB2312" w:hAnsi="宋体" w:hint="eastAsia"/>
                <w:szCs w:val="21"/>
              </w:rPr>
              <w:t xml:space="preserve"> 当事人起诉到人民法院的民事纠纷，适宜调解的，先行调解，但当事人拒绝调解的除外。</w:t>
            </w:r>
          </w:p>
          <w:p w:rsidR="00C47A09" w:rsidRPr="00890DA1" w:rsidRDefault="00C40D21" w:rsidP="002C1712">
            <w:pPr>
              <w:jc w:val="left"/>
              <w:rPr>
                <w:rFonts w:ascii="黑体" w:eastAsia="黑体" w:hAnsi="黑体"/>
                <w:szCs w:val="21"/>
              </w:rPr>
            </w:pPr>
            <w:r w:rsidRPr="00890DA1">
              <w:rPr>
                <w:rFonts w:ascii="黑体" w:eastAsia="黑体" w:hAnsi="黑体" w:hint="eastAsia"/>
                <w:szCs w:val="21"/>
              </w:rPr>
              <w:t>《最高人民法院关于适用&lt;中华人民共和国民事诉讼法&gt;的解释》</w:t>
            </w:r>
          </w:p>
          <w:p w:rsidR="00C47A09" w:rsidRPr="00890DA1" w:rsidRDefault="00C40D21" w:rsidP="002C1712">
            <w:pPr>
              <w:jc w:val="left"/>
              <w:rPr>
                <w:rFonts w:ascii="仿宋_GB2312" w:eastAsia="仿宋_GB2312" w:hAnsi="宋体"/>
                <w:szCs w:val="21"/>
              </w:rPr>
            </w:pPr>
            <w:r w:rsidRPr="00890DA1">
              <w:rPr>
                <w:rFonts w:ascii="黑体" w:eastAsia="黑体" w:hAnsi="黑体" w:hint="eastAsia"/>
                <w:szCs w:val="21"/>
              </w:rPr>
              <w:t>第一百四十二条</w:t>
            </w:r>
            <w:r w:rsidRPr="00890DA1">
              <w:rPr>
                <w:rFonts w:ascii="仿宋_GB2312" w:eastAsia="仿宋_GB2312" w:hAnsi="宋体" w:hint="eastAsia"/>
                <w:szCs w:val="21"/>
              </w:rPr>
              <w:t xml:space="preserve"> 人民法院受理案件后，经审查，认为法律关系明确、事实清楚，在征得当事人双方同意后，可以径行调解。 </w:t>
            </w:r>
          </w:p>
          <w:p w:rsidR="00C47A09" w:rsidRPr="00890DA1" w:rsidRDefault="00C40D21" w:rsidP="002C1712">
            <w:pPr>
              <w:jc w:val="left"/>
              <w:rPr>
                <w:rFonts w:ascii="仿宋_GB2312" w:eastAsia="仿宋_GB2312" w:hAnsi="宋体" w:cs="宋体"/>
                <w:szCs w:val="21"/>
              </w:rPr>
            </w:pPr>
            <w:r w:rsidRPr="00890DA1">
              <w:rPr>
                <w:rFonts w:ascii="黑体" w:eastAsia="黑体" w:hAnsi="黑体" w:hint="eastAsia"/>
                <w:szCs w:val="21"/>
              </w:rPr>
              <w:t>第一百四十五条</w:t>
            </w:r>
            <w:r w:rsidR="002C1712" w:rsidRPr="00890DA1">
              <w:rPr>
                <w:rFonts w:ascii="黑体" w:eastAsia="黑体" w:hAnsi="黑体" w:hint="eastAsia"/>
                <w:szCs w:val="21"/>
              </w:rPr>
              <w:t>第一款</w:t>
            </w:r>
            <w:r w:rsidRPr="00890DA1">
              <w:rPr>
                <w:rFonts w:ascii="仿宋_GB2312" w:eastAsia="仿宋_GB2312" w:hAnsi="宋体" w:hint="eastAsia"/>
                <w:szCs w:val="21"/>
              </w:rPr>
              <w:t xml:space="preserve"> 人民法院审理民事案件，应当根据自愿、合法的原则进行调解。当事人一方或者双方坚持不愿调解的，应当及时裁判。</w:t>
            </w:r>
          </w:p>
        </w:tc>
      </w:tr>
    </w:tbl>
    <w:p w:rsidR="00C47A09" w:rsidRPr="00890DA1" w:rsidRDefault="002F394A" w:rsidP="00890DA1">
      <w:pPr>
        <w:pStyle w:val="2"/>
      </w:pPr>
      <w:bookmarkStart w:id="13" w:name="_Toc27973"/>
      <w:bookmarkStart w:id="14" w:name="_Toc16231"/>
      <w:r>
        <w:br w:type="page"/>
      </w:r>
      <w:bookmarkStart w:id="15" w:name="_Toc532914225"/>
      <w:r w:rsidR="00C40D21" w:rsidRPr="00890DA1">
        <w:rPr>
          <w:rFonts w:hint="eastAsia"/>
        </w:rPr>
        <w:lastRenderedPageBreak/>
        <w:t xml:space="preserve">0.14.1.4 </w:t>
      </w:r>
      <w:r w:rsidR="00C40D21" w:rsidRPr="00890DA1">
        <w:rPr>
          <w:rFonts w:hint="eastAsia"/>
        </w:rPr>
        <w:t>是否同意人民法院委派调解</w:t>
      </w:r>
      <w:bookmarkEnd w:id="13"/>
      <w:bookmarkEnd w:id="15"/>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0.14.1.4</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hint="eastAsia"/>
                <w:szCs w:val="21"/>
              </w:rPr>
              <w:t>是否同意人民法院委派调解</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cs="宋体" w:hint="eastAsia"/>
                <w:szCs w:val="21"/>
              </w:rPr>
              <w:t>对适宜调解的纠纷，登记立案前经当事人同意，人民法院可以委派特邀调解组织（员）进行调解。</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登记立案前</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登记立案前</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2C1712">
            <w:pPr>
              <w:jc w:val="left"/>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2C1712">
            <w:pPr>
              <w:jc w:val="left"/>
              <w:rPr>
                <w:rFonts w:ascii="仿宋_GB2312" w:eastAsia="仿宋_GB2312"/>
                <w:szCs w:val="21"/>
              </w:rPr>
            </w:pPr>
            <w:r w:rsidRPr="00890DA1">
              <w:rPr>
                <w:rFonts w:ascii="黑体" w:eastAsia="黑体" w:hAnsi="黑体" w:hint="eastAsia"/>
                <w:szCs w:val="21"/>
              </w:rPr>
              <w:t>第九十五条</w:t>
            </w:r>
            <w:r w:rsidRPr="00890DA1">
              <w:rPr>
                <w:rFonts w:ascii="仿宋_GB2312" w:eastAsia="仿宋_GB2312" w:hint="eastAsia"/>
                <w:szCs w:val="21"/>
              </w:rPr>
              <w:t xml:space="preserve"> 人民法院进行调解，可以邀请有关单位和个人协助。被邀请的单位和个人，应当协助人民法院进行调解。</w:t>
            </w:r>
          </w:p>
          <w:p w:rsidR="00C47A09" w:rsidRPr="00890DA1" w:rsidRDefault="00C40D21" w:rsidP="002C1712">
            <w:pPr>
              <w:jc w:val="left"/>
              <w:rPr>
                <w:rFonts w:ascii="黑体" w:eastAsia="黑体" w:hAnsi="黑体"/>
                <w:szCs w:val="21"/>
              </w:rPr>
            </w:pPr>
            <w:r w:rsidRPr="00890DA1">
              <w:rPr>
                <w:rFonts w:ascii="黑体" w:eastAsia="黑体" w:hAnsi="黑体" w:hint="eastAsia"/>
                <w:szCs w:val="21"/>
              </w:rPr>
              <w:t>《最高人民法院关于人民法院特邀调解的规定》</w:t>
            </w:r>
          </w:p>
          <w:p w:rsidR="00C47A09" w:rsidRPr="00890DA1" w:rsidRDefault="00C40D21" w:rsidP="002C1712">
            <w:pPr>
              <w:jc w:val="left"/>
              <w:rPr>
                <w:rFonts w:ascii="仿宋_GB2312" w:eastAsia="仿宋_GB2312"/>
                <w:szCs w:val="21"/>
              </w:rPr>
            </w:pPr>
            <w:r w:rsidRPr="00890DA1">
              <w:rPr>
                <w:rFonts w:ascii="黑体" w:eastAsia="黑体" w:hAnsi="黑体" w:hint="eastAsia"/>
                <w:szCs w:val="21"/>
              </w:rPr>
              <w:t>第一条</w:t>
            </w:r>
            <w:r w:rsidRPr="00890DA1">
              <w:rPr>
                <w:rFonts w:ascii="仿宋_GB2312" w:eastAsia="仿宋_GB2312" w:hint="eastAsia"/>
                <w:szCs w:val="21"/>
              </w:rPr>
              <w:t xml:space="preserve"> 特邀调解是指人民法院吸纳符合条件的人民调解、行政调解、商事调解、行业调解等调解组织或者个人成为特邀调解组织或者特邀调解员，接受人民法院立案前委派或者立案后委托依法进行调解，促使当事人在平等协商基础上达成调解协议、解决纠纷的一种调解活动。</w:t>
            </w:r>
          </w:p>
          <w:p w:rsidR="00C47A09" w:rsidRPr="00890DA1" w:rsidRDefault="00C40D21" w:rsidP="002C1712">
            <w:pPr>
              <w:jc w:val="left"/>
              <w:rPr>
                <w:rFonts w:ascii="仿宋_GB2312" w:eastAsia="仿宋_GB2312" w:hAnsi="宋体"/>
                <w:szCs w:val="21"/>
              </w:rPr>
            </w:pPr>
            <w:r w:rsidRPr="00890DA1">
              <w:rPr>
                <w:rFonts w:ascii="黑体" w:eastAsia="黑体" w:hAnsi="黑体" w:hint="eastAsia"/>
                <w:szCs w:val="21"/>
              </w:rPr>
              <w:t>第十一条</w:t>
            </w:r>
            <w:r w:rsidRPr="00890DA1">
              <w:rPr>
                <w:rFonts w:ascii="仿宋_GB2312" w:eastAsia="仿宋_GB2312" w:hAnsi="宋体" w:hint="eastAsia"/>
                <w:szCs w:val="21"/>
              </w:rPr>
              <w:t xml:space="preserve"> 对适宜调解的纠纷，登记立案前，人民法院可以经当事人同意委派给特邀调解组织或者特邀调解员进行调解;登记立案后或者在审理过程中，可以委托给特邀调解组织或者特邀调解员进行调解。</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Ansi="宋体" w:hint="eastAsia"/>
                <w:szCs w:val="21"/>
              </w:rPr>
              <w:t>当事人申请调解的，应当以口头或者书面方式向人民法院提出；当事人口头提出的，人民法院应当记入笔录。</w:t>
            </w:r>
          </w:p>
        </w:tc>
      </w:tr>
    </w:tbl>
    <w:p w:rsidR="00C47A09" w:rsidRPr="00890DA1" w:rsidRDefault="002F394A" w:rsidP="00890DA1">
      <w:pPr>
        <w:pStyle w:val="2"/>
      </w:pPr>
      <w:bookmarkStart w:id="16" w:name="_Toc17644"/>
      <w:r>
        <w:br w:type="page"/>
      </w:r>
      <w:bookmarkStart w:id="17" w:name="_Toc532914226"/>
      <w:r w:rsidR="00C40D21" w:rsidRPr="00890DA1">
        <w:rPr>
          <w:rFonts w:hint="eastAsia"/>
        </w:rPr>
        <w:lastRenderedPageBreak/>
        <w:t>0.14.</w:t>
      </w:r>
      <w:bookmarkEnd w:id="14"/>
      <w:r w:rsidR="00C40D21" w:rsidRPr="00890DA1">
        <w:rPr>
          <w:rFonts w:hint="eastAsia"/>
        </w:rPr>
        <w:t xml:space="preserve">1.5 </w:t>
      </w:r>
      <w:r w:rsidR="00C40D21" w:rsidRPr="00890DA1">
        <w:rPr>
          <w:rFonts w:hint="eastAsia"/>
        </w:rPr>
        <w:t>人民法院主持调解</w:t>
      </w:r>
      <w:bookmarkEnd w:id="16"/>
      <w:bookmarkEnd w:id="17"/>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 xml:space="preserve">0.14.1.5 </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cs="宋体" w:hint="eastAsia"/>
                <w:szCs w:val="21"/>
              </w:rPr>
              <w:t>人民法院主持调解</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cs="宋体" w:hint="eastAsia"/>
                <w:szCs w:val="21"/>
              </w:rPr>
              <w:t>对适宜调解的纠纷，登记立案前，人民法院可以主持调解。</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登记立案前</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登记立案前</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2C1712">
            <w:pPr>
              <w:jc w:val="left"/>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2C1712">
            <w:pPr>
              <w:jc w:val="left"/>
              <w:rPr>
                <w:rFonts w:ascii="仿宋_GB2312" w:eastAsia="仿宋_GB2312" w:hAnsi="宋体"/>
                <w:szCs w:val="21"/>
              </w:rPr>
            </w:pPr>
            <w:r w:rsidRPr="00890DA1">
              <w:rPr>
                <w:rFonts w:ascii="黑体" w:eastAsia="黑体" w:hAnsi="黑体" w:hint="eastAsia"/>
                <w:szCs w:val="21"/>
              </w:rPr>
              <w:t>第九十三条</w:t>
            </w:r>
            <w:r w:rsidRPr="00890DA1">
              <w:rPr>
                <w:rFonts w:ascii="仿宋_GB2312" w:eastAsia="仿宋_GB2312" w:hAnsi="宋体" w:hint="eastAsia"/>
                <w:szCs w:val="21"/>
              </w:rPr>
              <w:t xml:space="preserve"> 人民法院审理民事案件，根据当事人自愿的原则，在事实清楚的基础上，分清是非，进行调解。</w:t>
            </w:r>
          </w:p>
          <w:p w:rsidR="00C47A09" w:rsidRPr="00890DA1" w:rsidRDefault="00C40D21" w:rsidP="002C1712">
            <w:pPr>
              <w:jc w:val="left"/>
              <w:rPr>
                <w:rFonts w:ascii="仿宋_GB2312" w:eastAsia="仿宋_GB2312" w:hAnsi="宋体"/>
                <w:szCs w:val="21"/>
              </w:rPr>
            </w:pPr>
            <w:r w:rsidRPr="00890DA1">
              <w:rPr>
                <w:rFonts w:ascii="黑体" w:eastAsia="黑体" w:hAnsi="黑体" w:hint="eastAsia"/>
                <w:szCs w:val="21"/>
              </w:rPr>
              <w:t>第九十六条</w:t>
            </w:r>
            <w:r w:rsidRPr="00890DA1">
              <w:rPr>
                <w:rFonts w:ascii="仿宋_GB2312" w:eastAsia="仿宋_GB2312" w:hAnsi="宋体" w:hint="eastAsia"/>
                <w:szCs w:val="21"/>
              </w:rPr>
              <w:t xml:space="preserve"> 调解达成协议，必须双方自愿，不得强迫。调解协议的内容不得违反法律规定。</w:t>
            </w:r>
          </w:p>
          <w:p w:rsidR="00C47A09" w:rsidRPr="00890DA1" w:rsidRDefault="00C40D21" w:rsidP="002C1712">
            <w:pPr>
              <w:jc w:val="left"/>
              <w:rPr>
                <w:rFonts w:ascii="仿宋_GB2312" w:eastAsia="仿宋_GB2312"/>
                <w:szCs w:val="21"/>
              </w:rPr>
            </w:pPr>
            <w:r w:rsidRPr="00890DA1">
              <w:rPr>
                <w:rFonts w:ascii="黑体" w:eastAsia="黑体" w:hAnsi="黑体" w:hint="eastAsia"/>
                <w:szCs w:val="21"/>
              </w:rPr>
              <w:t>第一百二十二条</w:t>
            </w:r>
            <w:r w:rsidRPr="00890DA1">
              <w:rPr>
                <w:rFonts w:ascii="仿宋_GB2312" w:eastAsia="仿宋_GB2312" w:hAnsi="宋体" w:hint="eastAsia"/>
                <w:szCs w:val="21"/>
              </w:rPr>
              <w:t xml:space="preserve"> 当事人起诉到人民法院的民事纠纷，适宜调解的，先行调解，但当事人拒绝调解的除外。</w:t>
            </w:r>
          </w:p>
        </w:tc>
      </w:tr>
    </w:tbl>
    <w:p w:rsidR="00C47A09" w:rsidRPr="00890DA1" w:rsidRDefault="002F394A" w:rsidP="00CD6527">
      <w:pPr>
        <w:pStyle w:val="3"/>
      </w:pPr>
      <w:bookmarkStart w:id="18" w:name="_Toc19938"/>
      <w:r>
        <w:br w:type="page"/>
      </w:r>
      <w:bookmarkStart w:id="19" w:name="_Toc532914227"/>
      <w:r w:rsidR="00C40D21" w:rsidRPr="00890DA1">
        <w:rPr>
          <w:rFonts w:hint="eastAsia"/>
        </w:rPr>
        <w:lastRenderedPageBreak/>
        <w:t xml:space="preserve">0.14.1.5.1 </w:t>
      </w:r>
      <w:r w:rsidR="00C40D21" w:rsidRPr="00890DA1">
        <w:rPr>
          <w:rFonts w:hint="eastAsia"/>
        </w:rPr>
        <w:t>司法确认</w:t>
      </w:r>
      <w:bookmarkEnd w:id="18"/>
      <w:bookmarkEnd w:id="19"/>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0.14.1.5.1</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cs="宋体" w:hint="eastAsia"/>
                <w:szCs w:val="21"/>
              </w:rPr>
              <w:t>司法确认</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rPr>
                <w:rFonts w:ascii="仿宋_GB2312" w:eastAsia="仿宋_GB2312" w:cs="宋体"/>
                <w:szCs w:val="21"/>
              </w:rPr>
            </w:pPr>
            <w:r w:rsidRPr="00890DA1">
              <w:rPr>
                <w:rFonts w:ascii="仿宋_GB2312" w:eastAsia="仿宋_GB2312" w:hint="eastAsia"/>
                <w:szCs w:val="21"/>
              </w:rPr>
              <w:t>申请司法确认调解协议，由双方当事人依照人民调解法等法律，自调解协议生效之日起三十日内，共同向调解组织所在地基层人民法院提出。</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登记立案前</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hint="eastAsia"/>
                <w:szCs w:val="21"/>
              </w:rPr>
              <w:t>自调解协议生效之日起三十日内提出</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0D21" w:rsidP="00D81455">
            <w:pPr>
              <w:jc w:val="center"/>
              <w:rPr>
                <w:rFonts w:ascii="仿宋_GB2312" w:eastAsia="仿宋_GB2312" w:cs="宋体"/>
                <w:szCs w:val="21"/>
              </w:rPr>
            </w:pPr>
            <w:r w:rsidRPr="00890DA1">
              <w:rPr>
                <w:rFonts w:ascii="仿宋_GB2312" w:eastAsia="仿宋_GB2312" w:cs="宋体" w:hint="eastAsia"/>
                <w:szCs w:val="21"/>
              </w:rPr>
              <w:t>申请书（</w:t>
            </w:r>
            <w:r w:rsidR="00D81455">
              <w:rPr>
                <w:rFonts w:ascii="仿宋_GB2312" w:eastAsia="仿宋_GB2312" w:cs="宋体" w:hint="eastAsia"/>
                <w:szCs w:val="21"/>
              </w:rPr>
              <w:t>申请司法确认调解协议用</w:t>
            </w:r>
            <w:r w:rsidRPr="00890DA1">
              <w:rPr>
                <w:rFonts w:ascii="仿宋_GB2312" w:eastAsia="仿宋_GB2312" w:cs="宋体" w:hint="eastAsia"/>
                <w:szCs w:val="21"/>
              </w:rPr>
              <w:t>）</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A765FD">
            <w:pPr>
              <w:jc w:val="left"/>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A765FD">
            <w:pPr>
              <w:jc w:val="left"/>
              <w:rPr>
                <w:rFonts w:ascii="仿宋_GB2312" w:eastAsia="仿宋_GB2312"/>
                <w:szCs w:val="21"/>
              </w:rPr>
            </w:pPr>
            <w:r w:rsidRPr="00890DA1">
              <w:rPr>
                <w:rFonts w:ascii="黑体" w:eastAsia="黑体" w:hAnsi="黑体" w:hint="eastAsia"/>
                <w:szCs w:val="21"/>
              </w:rPr>
              <w:t>第一百九十四条</w:t>
            </w:r>
            <w:r w:rsidRPr="00890DA1">
              <w:rPr>
                <w:rFonts w:ascii="仿宋_GB2312" w:eastAsia="仿宋_GB2312" w:hint="eastAsia"/>
                <w:szCs w:val="21"/>
              </w:rPr>
              <w:t xml:space="preserve"> 申请司法确认调解协议，由双方当事人依照人民调解法等法律，自调解协议生效之日起三十日内，共同向调解组织所在地基层人民法院提出。</w:t>
            </w:r>
          </w:p>
          <w:p w:rsidR="00C47A09" w:rsidRPr="00890DA1" w:rsidRDefault="00C40D21" w:rsidP="00A765FD">
            <w:pPr>
              <w:jc w:val="left"/>
              <w:rPr>
                <w:rFonts w:ascii="仿宋_GB2312" w:eastAsia="仿宋_GB2312"/>
                <w:szCs w:val="21"/>
              </w:rPr>
            </w:pPr>
            <w:r w:rsidRPr="00890DA1">
              <w:rPr>
                <w:rFonts w:ascii="黑体" w:eastAsia="黑体" w:hAnsi="黑体" w:hint="eastAsia"/>
                <w:szCs w:val="21"/>
              </w:rPr>
              <w:t>第一百九十五条</w:t>
            </w:r>
            <w:r w:rsidRPr="00890DA1">
              <w:rPr>
                <w:rFonts w:ascii="仿宋_GB2312" w:eastAsia="仿宋_GB2312" w:hint="eastAsia"/>
                <w:szCs w:val="21"/>
              </w:rPr>
              <w:t xml:space="preserve"> 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rsidR="00C47A09" w:rsidRPr="00890DA1" w:rsidRDefault="00C40D21" w:rsidP="00A765FD">
            <w:pPr>
              <w:jc w:val="left"/>
              <w:rPr>
                <w:rFonts w:ascii="黑体" w:eastAsia="黑体" w:hAnsi="黑体"/>
                <w:szCs w:val="21"/>
              </w:rPr>
            </w:pPr>
            <w:r w:rsidRPr="00890DA1">
              <w:rPr>
                <w:rFonts w:ascii="黑体" w:eastAsia="黑体" w:hAnsi="黑体" w:hint="eastAsia"/>
                <w:szCs w:val="21"/>
              </w:rPr>
              <w:t>《最高人民法院关于人民法院特邀调解的规定》</w:t>
            </w:r>
          </w:p>
          <w:p w:rsidR="00C47A09" w:rsidRPr="00890DA1" w:rsidRDefault="00C40D21" w:rsidP="00A765FD">
            <w:pPr>
              <w:jc w:val="left"/>
              <w:rPr>
                <w:rFonts w:ascii="仿宋_GB2312" w:eastAsia="仿宋_GB2312"/>
                <w:szCs w:val="21"/>
              </w:rPr>
            </w:pPr>
            <w:r w:rsidRPr="00890DA1">
              <w:rPr>
                <w:rFonts w:ascii="黑体" w:eastAsia="黑体" w:hAnsi="黑体" w:hint="eastAsia"/>
                <w:szCs w:val="21"/>
              </w:rPr>
              <w:t xml:space="preserve">　  第十九条</w:t>
            </w:r>
            <w:r w:rsidRPr="00890DA1">
              <w:rPr>
                <w:rFonts w:ascii="仿宋_GB2312" w:eastAsia="仿宋_GB2312" w:hint="eastAsia"/>
                <w:szCs w:val="21"/>
              </w:rPr>
              <w:t xml:space="preserve"> 委派调解达成调解协议，特邀调解员应当将调解协议送达双方当事人，并提交人民法院备案。</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委派调解达成的调解协议，当事人可以依照民事诉讼法、人民调解法等法律申请司法确认。当事人申请司法确认的，由调解组织所在地或者委派调解的基层人民法院管辖。</w:t>
            </w:r>
          </w:p>
          <w:p w:rsidR="00C47A09" w:rsidRPr="00890DA1" w:rsidRDefault="00C40D21" w:rsidP="00A765FD">
            <w:pPr>
              <w:jc w:val="left"/>
              <w:rPr>
                <w:rFonts w:ascii="仿宋_GB2312" w:eastAsia="仿宋_GB2312"/>
                <w:szCs w:val="21"/>
              </w:rPr>
            </w:pPr>
            <w:r w:rsidRPr="00890DA1">
              <w:rPr>
                <w:rFonts w:ascii="黑体" w:eastAsia="黑体" w:hAnsi="黑体" w:hint="eastAsia"/>
                <w:szCs w:val="21"/>
              </w:rPr>
              <w:t>第二十三条</w:t>
            </w:r>
            <w:r w:rsidRPr="00890DA1">
              <w:rPr>
                <w:rFonts w:ascii="仿宋_GB2312" w:eastAsia="仿宋_GB2312" w:hint="eastAsia"/>
                <w:szCs w:val="21"/>
              </w:rPr>
              <w:t xml:space="preserve"> 经特邀调解组织或者特邀调解员调解达成调解协议的，可以制作调解协议书。当事人认为无需制作调解协议书的，可以采取口头协议方式，特邀调解员应当记录协议内容。</w:t>
            </w:r>
          </w:p>
          <w:p w:rsidR="00C47A09" w:rsidRPr="00890DA1" w:rsidRDefault="00C40D21" w:rsidP="00A765FD">
            <w:pPr>
              <w:jc w:val="left"/>
              <w:rPr>
                <w:rFonts w:ascii="仿宋_GB2312" w:eastAsia="仿宋_GB2312"/>
                <w:szCs w:val="21"/>
              </w:rPr>
            </w:pPr>
            <w:r w:rsidRPr="00890DA1">
              <w:rPr>
                <w:rFonts w:ascii="黑体" w:eastAsia="黑体" w:hAnsi="黑体" w:hint="eastAsia"/>
                <w:szCs w:val="21"/>
              </w:rPr>
              <w:t>第二十五条</w:t>
            </w:r>
            <w:r w:rsidRPr="00890DA1">
              <w:rPr>
                <w:rFonts w:ascii="仿宋_GB2312" w:eastAsia="仿宋_GB2312" w:hint="eastAsia"/>
                <w:szCs w:val="21"/>
              </w:rPr>
              <w:t xml:space="preserve"> 委派调解达成调解协议后，当事人就调解协议的履行或者调解协议的内容发生争议的，可以向人民法院提起诉讼，人民法院应当受理。一方当事人以原纠纷向人民法院起诉，对方当事人以调解协议提出抗辩的，应当提供调解协议书。</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经司法确认的调解协议，一方当事人拒绝履行或者未全部履行的，对方当事人可以向人民法院申请执行。</w:t>
            </w:r>
          </w:p>
          <w:p w:rsidR="00C47A09" w:rsidRPr="00890DA1" w:rsidRDefault="00C40D21" w:rsidP="00B470D9">
            <w:pPr>
              <w:jc w:val="left"/>
              <w:rPr>
                <w:rFonts w:ascii="黑体" w:eastAsia="黑体" w:hAnsi="黑体"/>
                <w:szCs w:val="21"/>
              </w:rPr>
            </w:pPr>
            <w:r w:rsidRPr="00890DA1">
              <w:rPr>
                <w:rFonts w:ascii="黑体" w:eastAsia="黑体" w:hAnsi="黑体" w:hint="eastAsia"/>
                <w:szCs w:val="21"/>
              </w:rPr>
              <w:t>《最高人民法院关于民商事案件繁简分流和调解速裁操作规程》（试行）</w:t>
            </w:r>
          </w:p>
          <w:p w:rsidR="00C47A09" w:rsidRPr="00890DA1" w:rsidRDefault="00C40D21" w:rsidP="00B470D9">
            <w:pPr>
              <w:jc w:val="left"/>
              <w:rPr>
                <w:rFonts w:ascii="仿宋_GB2312" w:eastAsia="仿宋_GB2312"/>
                <w:szCs w:val="21"/>
              </w:rPr>
            </w:pPr>
            <w:r w:rsidRPr="00890DA1">
              <w:rPr>
                <w:rFonts w:ascii="黑体" w:eastAsia="黑体" w:hAnsi="黑体" w:hint="eastAsia"/>
                <w:szCs w:val="21"/>
              </w:rPr>
              <w:t>第十四条</w:t>
            </w:r>
            <w:r w:rsidRPr="00890DA1">
              <w:rPr>
                <w:rFonts w:ascii="仿宋_GB2312" w:eastAsia="仿宋_GB2312" w:hint="eastAsia"/>
                <w:szCs w:val="21"/>
              </w:rPr>
              <w:t xml:space="preserve"> 经委托调解达成协议后撤诉，或者人民调解达成协议未经司法确认，当事人就调解协议的内容或者履行发生争议的，可以提起诉讼。</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 xml:space="preserve">人民法院应当就当事人的诉讼请求进行审理，当事人的权利义务不受原调解协议的约束。 </w:t>
            </w:r>
          </w:p>
        </w:tc>
      </w:tr>
    </w:tbl>
    <w:p w:rsidR="00C47A09" w:rsidRPr="00890DA1" w:rsidRDefault="002F394A" w:rsidP="00890DA1">
      <w:pPr>
        <w:pStyle w:val="2"/>
      </w:pPr>
      <w:bookmarkStart w:id="20" w:name="_Toc7729"/>
      <w:bookmarkStart w:id="21" w:name="_Toc19359"/>
      <w:r>
        <w:br w:type="page"/>
      </w:r>
      <w:bookmarkStart w:id="22" w:name="_Toc532914228"/>
      <w:r w:rsidR="00C40D21" w:rsidRPr="00890DA1">
        <w:rPr>
          <w:rFonts w:hint="eastAsia"/>
        </w:rPr>
        <w:lastRenderedPageBreak/>
        <w:t xml:space="preserve">0.14.1.6 </w:t>
      </w:r>
      <w:r w:rsidR="00C40D21" w:rsidRPr="00890DA1">
        <w:rPr>
          <w:rFonts w:hint="eastAsia"/>
        </w:rPr>
        <w:t>能否协商确定特邀调解员</w:t>
      </w:r>
      <w:bookmarkEnd w:id="20"/>
      <w:bookmarkEnd w:id="22"/>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0.14.1.6</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cs="宋体" w:hint="eastAsia"/>
                <w:szCs w:val="21"/>
              </w:rPr>
              <w:t>能否协商确定特邀调解员</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cs="宋体" w:hint="eastAsia"/>
                <w:szCs w:val="21"/>
              </w:rPr>
              <w:t>双方当事人应当在名册中协商确定特邀调解员；协商不成的，由特邀调解组织或者人民法院指定。</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当事人、人民法院、特邀调解组织（员）</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委派调解后、登记立案前</w:t>
            </w:r>
          </w:p>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委托调解后、审理终结前</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B470D9">
            <w:pPr>
              <w:jc w:val="left"/>
              <w:rPr>
                <w:rFonts w:ascii="黑体" w:eastAsia="黑体" w:hAnsi="黑体"/>
                <w:szCs w:val="21"/>
              </w:rPr>
            </w:pPr>
            <w:r w:rsidRPr="00890DA1">
              <w:rPr>
                <w:rFonts w:ascii="黑体" w:eastAsia="黑体" w:hAnsi="黑体" w:hint="eastAsia"/>
                <w:szCs w:val="21"/>
              </w:rPr>
              <w:t>《最高人民法院关于人民法院特邀调解的规定》</w:t>
            </w:r>
          </w:p>
          <w:p w:rsidR="00C47A09" w:rsidRPr="00890DA1" w:rsidRDefault="00C40D21" w:rsidP="00B470D9">
            <w:pPr>
              <w:jc w:val="left"/>
              <w:rPr>
                <w:rFonts w:ascii="仿宋_GB2312" w:eastAsia="仿宋_GB2312" w:hAnsi="宋体"/>
                <w:szCs w:val="21"/>
              </w:rPr>
            </w:pPr>
            <w:r w:rsidRPr="00890DA1">
              <w:rPr>
                <w:rFonts w:ascii="黑体" w:eastAsia="黑体" w:hAnsi="黑体" w:hint="eastAsia"/>
                <w:szCs w:val="21"/>
              </w:rPr>
              <w:t xml:space="preserve">    第五条</w:t>
            </w:r>
            <w:r w:rsidRPr="00890DA1">
              <w:rPr>
                <w:rFonts w:ascii="仿宋_GB2312" w:eastAsia="仿宋_GB2312" w:hAnsi="宋体" w:hint="eastAsia"/>
                <w:szCs w:val="21"/>
              </w:rPr>
              <w:t xml:space="preserve"> 人民法院开展特邀调解工作应当建立特邀调解组织和特邀调解员名册。建立名册的法院应当为入册的特邀调解组织或者特邀调解员颁发证书，并对名册进行管理。上级法院建立的名册，下级法院可以使用。</w:t>
            </w:r>
          </w:p>
          <w:p w:rsidR="00C47A09" w:rsidRPr="00890DA1" w:rsidRDefault="00C40D21" w:rsidP="00B470D9">
            <w:pPr>
              <w:jc w:val="left"/>
              <w:rPr>
                <w:rFonts w:ascii="仿宋_GB2312" w:eastAsia="仿宋_GB2312" w:hAnsi="宋体"/>
                <w:szCs w:val="21"/>
              </w:rPr>
            </w:pPr>
            <w:r w:rsidRPr="00890DA1">
              <w:rPr>
                <w:rFonts w:ascii="黑体" w:eastAsia="黑体" w:hAnsi="黑体" w:hint="eastAsia"/>
                <w:szCs w:val="21"/>
              </w:rPr>
              <w:t>第六条</w:t>
            </w:r>
            <w:r w:rsidRPr="00890DA1">
              <w:rPr>
                <w:rFonts w:ascii="仿宋_GB2312" w:eastAsia="仿宋_GB2312" w:hAnsi="宋体" w:hint="eastAsia"/>
                <w:szCs w:val="21"/>
              </w:rPr>
              <w:t xml:space="preserve"> 依法成立的人民调解、行政调解、商事调解、行业调解及其他具有调解职能的组织，可以申请加入特邀调解组织名册。品行良好、公道正派、热心调解工作并具有一定沟通协调能力的个人可以申请加入特邀调解员名册。</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人民法院可以邀请符合条件的调解组织加入特邀调解组织名册，可以邀请人大代表、政协委员、人民陪审员、专家学者、律师、仲裁员、退休法律工作者等符合条件的个人加入特邀调解员名册。</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特邀调解组织应当推荐本组织中适合从事特邀调解工作的调解员加入名册，并在名册中列明；在名册中列明的调解员，视为人民法院特邀调解员。</w:t>
            </w:r>
          </w:p>
          <w:p w:rsidR="00C47A09" w:rsidRPr="00890DA1" w:rsidRDefault="00C40D21" w:rsidP="00B470D9">
            <w:pPr>
              <w:jc w:val="left"/>
              <w:rPr>
                <w:rFonts w:ascii="仿宋_GB2312" w:eastAsia="仿宋_GB2312" w:hAnsi="宋体"/>
                <w:szCs w:val="21"/>
              </w:rPr>
            </w:pPr>
            <w:r w:rsidRPr="00890DA1">
              <w:rPr>
                <w:rFonts w:ascii="黑体" w:eastAsia="黑体" w:hAnsi="黑体" w:hint="eastAsia"/>
                <w:szCs w:val="21"/>
              </w:rPr>
              <w:t>第七条</w:t>
            </w:r>
            <w:r w:rsidRPr="00890DA1">
              <w:rPr>
                <w:rFonts w:ascii="仿宋_GB2312" w:eastAsia="仿宋_GB2312" w:hAnsi="宋体" w:hint="eastAsia"/>
                <w:szCs w:val="21"/>
              </w:rPr>
              <w:t xml:space="preserve"> 特邀调解员在入册前和任职期间，应当接受人民法院组织的业务培训。</w:t>
            </w:r>
          </w:p>
          <w:p w:rsidR="00C47A09" w:rsidRPr="00890DA1" w:rsidRDefault="00C40D21" w:rsidP="00B470D9">
            <w:pPr>
              <w:jc w:val="left"/>
              <w:rPr>
                <w:rFonts w:ascii="仿宋_GB2312" w:eastAsia="仿宋_GB2312" w:hAnsi="宋体"/>
                <w:szCs w:val="21"/>
              </w:rPr>
            </w:pPr>
            <w:r w:rsidRPr="00890DA1">
              <w:rPr>
                <w:rFonts w:ascii="黑体" w:eastAsia="黑体" w:hAnsi="黑体" w:hint="eastAsia"/>
                <w:szCs w:val="21"/>
              </w:rPr>
              <w:t>第八条</w:t>
            </w:r>
            <w:r w:rsidRPr="00890DA1">
              <w:rPr>
                <w:rFonts w:ascii="仿宋_GB2312" w:eastAsia="仿宋_GB2312" w:hAnsi="宋体" w:hint="eastAsia"/>
                <w:szCs w:val="21"/>
              </w:rPr>
              <w:t xml:space="preserve"> 人民法院应当在诉讼服务中心等场所提供特邀调解组织和特邀调解员名册，并在法院公示栏、官方网站等平台公开名册信息，方便当事人查询。</w:t>
            </w:r>
          </w:p>
          <w:p w:rsidR="00C47A09" w:rsidRPr="00890DA1" w:rsidRDefault="00C40D21" w:rsidP="005518D8">
            <w:pPr>
              <w:jc w:val="left"/>
              <w:rPr>
                <w:rFonts w:ascii="仿宋_GB2312" w:eastAsia="仿宋_GB2312" w:hAnsi="宋体"/>
                <w:szCs w:val="21"/>
              </w:rPr>
            </w:pPr>
            <w:r w:rsidRPr="00890DA1">
              <w:rPr>
                <w:rFonts w:ascii="黑体" w:eastAsia="黑体" w:hAnsi="黑体" w:hint="eastAsia"/>
                <w:szCs w:val="21"/>
              </w:rPr>
              <w:t>第九条</w:t>
            </w:r>
            <w:r w:rsidRPr="00890DA1">
              <w:rPr>
                <w:rFonts w:ascii="仿宋_GB2312" w:eastAsia="仿宋_GB2312" w:hAnsi="宋体" w:hint="eastAsia"/>
                <w:szCs w:val="21"/>
              </w:rPr>
              <w:t xml:space="preserve"> 人民法院可以设立家事、交通事故、医疗纠纷等专业调解委员会，并根据特定专业领域的纠纷特点，设定专业调解委员会的入册条件，规范专业领域特邀调解程序。</w:t>
            </w:r>
          </w:p>
          <w:p w:rsidR="00C47A09" w:rsidRPr="00890DA1" w:rsidRDefault="00C40D21" w:rsidP="005518D8">
            <w:pPr>
              <w:jc w:val="left"/>
              <w:rPr>
                <w:rFonts w:ascii="仿宋_GB2312" w:eastAsia="仿宋_GB2312" w:hAnsi="宋体"/>
                <w:szCs w:val="21"/>
              </w:rPr>
            </w:pPr>
            <w:r w:rsidRPr="00890DA1">
              <w:rPr>
                <w:rFonts w:ascii="黑体" w:eastAsia="黑体" w:hAnsi="黑体" w:hint="eastAsia"/>
                <w:szCs w:val="21"/>
              </w:rPr>
              <w:t>第十条</w:t>
            </w:r>
            <w:r w:rsidRPr="00890DA1">
              <w:rPr>
                <w:rFonts w:ascii="仿宋_GB2312" w:eastAsia="仿宋_GB2312" w:hAnsi="宋体" w:hint="eastAsia"/>
                <w:szCs w:val="21"/>
              </w:rPr>
              <w:t xml:space="preserve"> 人民法院应当建立特邀调解组织和特邀调解员业绩档案，定期组织开展特邀调解评估工作，并及时更新名册信息。</w:t>
            </w:r>
          </w:p>
          <w:p w:rsidR="00C47A09" w:rsidRPr="00890DA1" w:rsidRDefault="00C40D21" w:rsidP="005518D8">
            <w:pPr>
              <w:jc w:val="left"/>
              <w:rPr>
                <w:rFonts w:ascii="仿宋_GB2312" w:eastAsia="仿宋_GB2312" w:hAnsi="宋体"/>
                <w:szCs w:val="21"/>
              </w:rPr>
            </w:pPr>
            <w:r w:rsidRPr="00890DA1">
              <w:rPr>
                <w:rFonts w:ascii="黑体" w:eastAsia="黑体" w:hAnsi="黑体" w:hint="eastAsia"/>
                <w:szCs w:val="21"/>
              </w:rPr>
              <w:t>第十一条</w:t>
            </w:r>
            <w:r w:rsidRPr="00890DA1">
              <w:rPr>
                <w:rFonts w:ascii="仿宋_GB2312" w:eastAsia="仿宋_GB2312" w:hAnsi="宋体" w:hint="eastAsia"/>
                <w:szCs w:val="21"/>
              </w:rPr>
              <w:t xml:space="preserve"> 对适宜调解的纠纷，登记立案前，人民法院可以经当事人同意委派给特邀调解组织或者特邀调解员进行调解;登记立案后或者在审理过程中，可以委托给特邀调解组织或者特邀调解员进行调解。</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当事人申请调解的，应当以口头或者书面方式向人民法院提出；当事人口头提出的，人民法院应当记入笔录。</w:t>
            </w:r>
          </w:p>
          <w:p w:rsidR="00C47A09" w:rsidRPr="00890DA1" w:rsidRDefault="00C40D21" w:rsidP="005518D8">
            <w:pPr>
              <w:jc w:val="left"/>
              <w:rPr>
                <w:rFonts w:ascii="仿宋_GB2312" w:eastAsia="仿宋_GB2312" w:hAnsi="宋体"/>
                <w:szCs w:val="21"/>
              </w:rPr>
            </w:pPr>
            <w:r w:rsidRPr="00890DA1">
              <w:rPr>
                <w:rFonts w:ascii="黑体" w:eastAsia="黑体" w:hAnsi="黑体" w:hint="eastAsia"/>
                <w:szCs w:val="21"/>
              </w:rPr>
              <w:lastRenderedPageBreak/>
              <w:t>第十二条</w:t>
            </w:r>
            <w:r w:rsidRPr="00890DA1">
              <w:rPr>
                <w:rFonts w:ascii="仿宋_GB2312" w:eastAsia="仿宋_GB2312" w:hAnsi="宋体" w:hint="eastAsia"/>
                <w:szCs w:val="21"/>
              </w:rPr>
              <w:t xml:space="preserve"> 双方当事人应当在名册中协商确定特邀调解员；协商不成的，由特邀调解组织或者人民法院指定。当事人不同意指定的，视为不同意调解。</w:t>
            </w:r>
          </w:p>
          <w:p w:rsidR="00C47A09" w:rsidRPr="00890DA1" w:rsidRDefault="00C40D21" w:rsidP="005518D8">
            <w:pPr>
              <w:jc w:val="left"/>
              <w:rPr>
                <w:rFonts w:ascii="仿宋_GB2312" w:eastAsia="仿宋_GB2312" w:hAnsi="宋体" w:cs="宋体"/>
                <w:szCs w:val="21"/>
              </w:rPr>
            </w:pPr>
            <w:r w:rsidRPr="00890DA1">
              <w:rPr>
                <w:rFonts w:ascii="黑体" w:eastAsia="黑体" w:hAnsi="黑体" w:hint="eastAsia"/>
                <w:szCs w:val="21"/>
              </w:rPr>
              <w:t>第十三条</w:t>
            </w:r>
            <w:r w:rsidRPr="00890DA1">
              <w:rPr>
                <w:rFonts w:ascii="仿宋_GB2312" w:eastAsia="仿宋_GB2312" w:hAnsi="宋体" w:hint="eastAsia"/>
                <w:szCs w:val="21"/>
              </w:rPr>
              <w:t xml:space="preserve"> 特邀调解一般由一名调解员进行。对于重大、疑难、复杂或者当事人要求由两名以上调解员共同调解的案件，可以由两名以上调解员调解，并由特邀调解组织或者人民法院指定一名调解员主持。当事人有正当理由的，可以申请更换特邀调解员。</w:t>
            </w:r>
          </w:p>
        </w:tc>
      </w:tr>
    </w:tbl>
    <w:p w:rsidR="00C47A09" w:rsidRPr="00890DA1" w:rsidRDefault="002F394A" w:rsidP="00CD6527">
      <w:pPr>
        <w:pStyle w:val="3"/>
      </w:pPr>
      <w:bookmarkStart w:id="23" w:name="_Toc23261"/>
      <w:r>
        <w:lastRenderedPageBreak/>
        <w:br w:type="page"/>
      </w:r>
      <w:bookmarkStart w:id="24" w:name="_Toc532914229"/>
      <w:r w:rsidR="00C40D21" w:rsidRPr="00890DA1">
        <w:rPr>
          <w:rFonts w:hint="eastAsia"/>
        </w:rPr>
        <w:lastRenderedPageBreak/>
        <w:t xml:space="preserve">0.14.1.6.1 </w:t>
      </w:r>
      <w:r w:rsidR="00C40D21" w:rsidRPr="00890DA1">
        <w:rPr>
          <w:rFonts w:hint="eastAsia"/>
        </w:rPr>
        <w:t>人民法院或特邀调解组织指定调解员</w:t>
      </w:r>
      <w:bookmarkEnd w:id="23"/>
      <w:bookmarkEnd w:id="24"/>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 xml:space="preserve">0.14.1.6.1 </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hint="eastAsia"/>
                <w:szCs w:val="21"/>
              </w:rPr>
              <w:t>人民法院或特邀调解组织指定调解员</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cs="宋体" w:hint="eastAsia"/>
                <w:szCs w:val="21"/>
              </w:rPr>
              <w:t>双方当事人应当在名册中协商确定特邀调解员；协商不成的，由特邀调解组织或者人民法院指定。</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当事人、人民法院、特邀调解组织（员）</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委派调解后、登记立案前</w:t>
            </w:r>
          </w:p>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委托调解后、审理终结前</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5518D8">
            <w:pPr>
              <w:jc w:val="left"/>
              <w:rPr>
                <w:rFonts w:ascii="黑体" w:eastAsia="黑体" w:hAnsi="黑体"/>
                <w:szCs w:val="21"/>
              </w:rPr>
            </w:pPr>
            <w:r w:rsidRPr="00890DA1">
              <w:rPr>
                <w:rFonts w:ascii="黑体" w:eastAsia="黑体" w:hAnsi="黑体" w:hint="eastAsia"/>
                <w:szCs w:val="21"/>
              </w:rPr>
              <w:t>《最高人民法院关于人民法院特邀调解的规定》</w:t>
            </w:r>
          </w:p>
          <w:p w:rsidR="00C47A09" w:rsidRPr="00890DA1" w:rsidRDefault="00C40D21" w:rsidP="005518D8">
            <w:pPr>
              <w:jc w:val="left"/>
              <w:rPr>
                <w:rFonts w:ascii="仿宋_GB2312" w:eastAsia="仿宋_GB2312" w:hAnsi="宋体"/>
                <w:szCs w:val="21"/>
              </w:rPr>
            </w:pPr>
            <w:r w:rsidRPr="00890DA1">
              <w:rPr>
                <w:rFonts w:ascii="黑体" w:eastAsia="黑体" w:hAnsi="黑体" w:hint="eastAsia"/>
                <w:szCs w:val="21"/>
              </w:rPr>
              <w:t>第五条</w:t>
            </w:r>
            <w:r w:rsidRPr="00890DA1">
              <w:rPr>
                <w:rFonts w:ascii="仿宋_GB2312" w:eastAsia="仿宋_GB2312" w:hAnsi="宋体" w:hint="eastAsia"/>
                <w:szCs w:val="21"/>
              </w:rPr>
              <w:t xml:space="preserve"> 人民法院开展特邀调解工作应当建立特邀调解组织和特邀调解员名册。建立名册的法院应当为入册的特邀调解组织或者特邀调解员颁发证书，并对名册进行管理。上级法院建立的名册，下级法院可以使用。</w:t>
            </w:r>
          </w:p>
          <w:p w:rsidR="00C47A09" w:rsidRPr="00890DA1" w:rsidRDefault="00C40D21" w:rsidP="005518D8">
            <w:pPr>
              <w:jc w:val="left"/>
              <w:rPr>
                <w:rFonts w:ascii="仿宋_GB2312" w:eastAsia="仿宋_GB2312" w:hAnsi="宋体"/>
                <w:szCs w:val="21"/>
              </w:rPr>
            </w:pPr>
            <w:r w:rsidRPr="00890DA1">
              <w:rPr>
                <w:rFonts w:ascii="黑体" w:eastAsia="黑体" w:hAnsi="黑体" w:hint="eastAsia"/>
                <w:szCs w:val="21"/>
              </w:rPr>
              <w:t>第六条</w:t>
            </w:r>
            <w:r w:rsidRPr="00890DA1">
              <w:rPr>
                <w:rFonts w:ascii="仿宋_GB2312" w:eastAsia="仿宋_GB2312" w:hAnsi="宋体" w:hint="eastAsia"/>
                <w:szCs w:val="21"/>
              </w:rPr>
              <w:t xml:space="preserve"> 依法成立的人民调解、行政调解、商事调解、行业调解及其他具有调解职能的组织，可以申请加入特邀调解组织名册。品行良好、公道正派、热心调解工作并具有一定沟通协调能力的个人可以申请加入特邀调解员名册。</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人民法院可以邀请符合条件的调解组织加入特邀调解组织名册，可以邀请人大代表、政协委员、人民陪审员、专家学者、律师、仲裁员、退休法律工作者等符合条件的个人加入特邀调解员名册。</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特邀调解组织应当推荐本组织中适合从事特邀调解工作的调解员加入名册，并在名册中列明；在名册中列明的调解员，视为人民法院特邀调解员。</w:t>
            </w:r>
          </w:p>
          <w:p w:rsidR="00C47A09" w:rsidRPr="00890DA1" w:rsidRDefault="00C40D21" w:rsidP="005518D8">
            <w:pPr>
              <w:jc w:val="left"/>
              <w:rPr>
                <w:rFonts w:ascii="仿宋_GB2312" w:eastAsia="仿宋_GB2312" w:hAnsi="宋体"/>
                <w:szCs w:val="21"/>
              </w:rPr>
            </w:pPr>
            <w:r w:rsidRPr="00890DA1">
              <w:rPr>
                <w:rFonts w:ascii="黑体" w:eastAsia="黑体" w:hAnsi="黑体" w:hint="eastAsia"/>
                <w:szCs w:val="21"/>
              </w:rPr>
              <w:t>第七条</w:t>
            </w:r>
            <w:r w:rsidRPr="00890DA1">
              <w:rPr>
                <w:rFonts w:ascii="仿宋_GB2312" w:eastAsia="仿宋_GB2312" w:hAnsi="宋体" w:hint="eastAsia"/>
                <w:szCs w:val="21"/>
              </w:rPr>
              <w:t xml:space="preserve"> 特邀调解员在入册前和任职期间，应当接受人民法院组织的业务培训。</w:t>
            </w:r>
          </w:p>
          <w:p w:rsidR="00C47A09" w:rsidRPr="00890DA1" w:rsidRDefault="00C40D21" w:rsidP="005518D8">
            <w:pPr>
              <w:jc w:val="left"/>
              <w:rPr>
                <w:rFonts w:ascii="仿宋_GB2312" w:eastAsia="仿宋_GB2312" w:hAnsi="宋体"/>
                <w:szCs w:val="21"/>
              </w:rPr>
            </w:pPr>
            <w:r w:rsidRPr="00890DA1">
              <w:rPr>
                <w:rFonts w:ascii="黑体" w:eastAsia="黑体" w:hAnsi="黑体" w:hint="eastAsia"/>
                <w:szCs w:val="21"/>
              </w:rPr>
              <w:t>第八条</w:t>
            </w:r>
            <w:r w:rsidRPr="00890DA1">
              <w:rPr>
                <w:rFonts w:ascii="仿宋_GB2312" w:eastAsia="仿宋_GB2312" w:hAnsi="宋体" w:hint="eastAsia"/>
                <w:szCs w:val="21"/>
              </w:rPr>
              <w:t xml:space="preserve"> 人民法院应当在诉讼服务中心等场所提供特邀调解组织和特邀调解员名册，并在法院公示栏、官方网站等平台公开名册信息，方便当事人查询。</w:t>
            </w:r>
          </w:p>
          <w:p w:rsidR="00C47A09" w:rsidRPr="00890DA1" w:rsidRDefault="00C40D21" w:rsidP="005518D8">
            <w:pPr>
              <w:jc w:val="left"/>
              <w:rPr>
                <w:rFonts w:ascii="仿宋_GB2312" w:eastAsia="仿宋_GB2312" w:hAnsi="宋体"/>
                <w:szCs w:val="21"/>
              </w:rPr>
            </w:pPr>
            <w:r w:rsidRPr="00890DA1">
              <w:rPr>
                <w:rFonts w:ascii="黑体" w:eastAsia="黑体" w:hAnsi="黑体" w:hint="eastAsia"/>
                <w:szCs w:val="21"/>
              </w:rPr>
              <w:t>第九条</w:t>
            </w:r>
            <w:r w:rsidRPr="00890DA1">
              <w:rPr>
                <w:rFonts w:ascii="仿宋_GB2312" w:eastAsia="仿宋_GB2312" w:hAnsi="宋体" w:hint="eastAsia"/>
                <w:szCs w:val="21"/>
              </w:rPr>
              <w:t xml:space="preserve"> 人民法院可以设立家事、交通事故、医疗纠纷等专业调解委员会，并根据特定专业领域的纠纷特点，设定专业调解委员会的入册条件，规范专业领域特邀调解程序。</w:t>
            </w:r>
          </w:p>
          <w:p w:rsidR="00C47A09" w:rsidRPr="00890DA1" w:rsidRDefault="00C40D21" w:rsidP="005518D8">
            <w:pPr>
              <w:jc w:val="left"/>
              <w:rPr>
                <w:rFonts w:ascii="仿宋_GB2312" w:eastAsia="仿宋_GB2312" w:hAnsi="宋体"/>
                <w:szCs w:val="21"/>
              </w:rPr>
            </w:pPr>
            <w:r w:rsidRPr="00890DA1">
              <w:rPr>
                <w:rFonts w:ascii="黑体" w:eastAsia="黑体" w:hAnsi="黑体" w:hint="eastAsia"/>
                <w:szCs w:val="21"/>
              </w:rPr>
              <w:t>第十条</w:t>
            </w:r>
            <w:r w:rsidRPr="00890DA1">
              <w:rPr>
                <w:rFonts w:ascii="仿宋_GB2312" w:eastAsia="仿宋_GB2312" w:hAnsi="宋体" w:hint="eastAsia"/>
                <w:szCs w:val="21"/>
              </w:rPr>
              <w:t xml:space="preserve"> 人民法院应当建立特邀调解组织和特邀调解员业绩档案，定期组织开展特邀调解评估工作，并及时更新名册信息。</w:t>
            </w:r>
          </w:p>
          <w:p w:rsidR="00C47A09" w:rsidRPr="00890DA1" w:rsidRDefault="00C40D21" w:rsidP="005518D8">
            <w:pPr>
              <w:jc w:val="left"/>
              <w:rPr>
                <w:rFonts w:ascii="仿宋_GB2312" w:eastAsia="仿宋_GB2312" w:hAnsi="宋体"/>
                <w:szCs w:val="21"/>
              </w:rPr>
            </w:pPr>
            <w:r w:rsidRPr="00890DA1">
              <w:rPr>
                <w:rFonts w:ascii="黑体" w:eastAsia="黑体" w:hAnsi="黑体" w:hint="eastAsia"/>
                <w:szCs w:val="21"/>
              </w:rPr>
              <w:t>第十一条</w:t>
            </w:r>
            <w:r w:rsidRPr="00890DA1">
              <w:rPr>
                <w:rFonts w:ascii="仿宋_GB2312" w:eastAsia="仿宋_GB2312" w:hAnsi="宋体" w:hint="eastAsia"/>
                <w:szCs w:val="21"/>
              </w:rPr>
              <w:t xml:space="preserve"> 对适宜调解的纠纷，登记立案前，人民法院可以经当事人同意委派给特邀调解组织或者特邀调解员进行调解;登记立案后或者在审理过程中，可以委托给特邀调解组织或者特邀调解员进行调解。</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当事人申请调解的，应当以口头或者书面方式向人民法院提出；当事人口头提出的，人民法院应当记入笔录。</w:t>
            </w:r>
          </w:p>
          <w:p w:rsidR="00C47A09" w:rsidRPr="00890DA1" w:rsidRDefault="00C40D21" w:rsidP="005518D8">
            <w:pPr>
              <w:jc w:val="left"/>
              <w:rPr>
                <w:rFonts w:ascii="仿宋_GB2312" w:eastAsia="仿宋_GB2312" w:hAnsi="宋体"/>
                <w:szCs w:val="21"/>
              </w:rPr>
            </w:pPr>
            <w:r w:rsidRPr="00890DA1">
              <w:rPr>
                <w:rFonts w:ascii="黑体" w:eastAsia="黑体" w:hAnsi="黑体" w:hint="eastAsia"/>
                <w:szCs w:val="21"/>
              </w:rPr>
              <w:lastRenderedPageBreak/>
              <w:t>第十二条</w:t>
            </w:r>
            <w:r w:rsidRPr="00890DA1">
              <w:rPr>
                <w:rFonts w:ascii="仿宋_GB2312" w:eastAsia="仿宋_GB2312" w:hAnsi="宋体" w:hint="eastAsia"/>
                <w:szCs w:val="21"/>
              </w:rPr>
              <w:t xml:space="preserve"> 双方当事人应当在名册中协商确定特邀调解员；协商不成的，由特邀调解组织或者人民法院指定。当事人不同意指定的，视为不同意调解。</w:t>
            </w:r>
          </w:p>
          <w:p w:rsidR="00C47A09" w:rsidRPr="00890DA1" w:rsidRDefault="00C40D21" w:rsidP="005518D8">
            <w:pPr>
              <w:jc w:val="left"/>
              <w:rPr>
                <w:rFonts w:ascii="仿宋_GB2312" w:eastAsia="仿宋_GB2312" w:hAnsi="宋体"/>
                <w:szCs w:val="21"/>
              </w:rPr>
            </w:pPr>
            <w:r w:rsidRPr="00890DA1">
              <w:rPr>
                <w:rFonts w:ascii="黑体" w:eastAsia="黑体" w:hAnsi="黑体" w:hint="eastAsia"/>
                <w:szCs w:val="21"/>
              </w:rPr>
              <w:t>第十三条</w:t>
            </w:r>
            <w:r w:rsidRPr="00890DA1">
              <w:rPr>
                <w:rFonts w:ascii="仿宋_GB2312" w:eastAsia="仿宋_GB2312" w:hAnsi="宋体" w:hint="eastAsia"/>
                <w:szCs w:val="21"/>
              </w:rPr>
              <w:t xml:space="preserve"> 特邀调解一般由一名调解员进行。对于重大、疑难、复杂或者当事人要求由两名以上调解员共同调解的案件，可以由两名以上调解员调解，并由特邀调解组织或者人民法院指定一名调解员主持。当事人有正当理由的，可以申请更换特邀调解员。</w:t>
            </w:r>
          </w:p>
        </w:tc>
      </w:tr>
    </w:tbl>
    <w:p w:rsidR="00C47A09" w:rsidRPr="00890DA1" w:rsidRDefault="002F394A" w:rsidP="00890DA1">
      <w:pPr>
        <w:pStyle w:val="4"/>
      </w:pPr>
      <w:bookmarkStart w:id="25" w:name="_Toc3709"/>
      <w:r>
        <w:lastRenderedPageBreak/>
        <w:br w:type="page"/>
      </w:r>
      <w:bookmarkStart w:id="26" w:name="_Toc532914230"/>
      <w:r w:rsidR="00C40D21" w:rsidRPr="00890DA1">
        <w:rPr>
          <w:rFonts w:hint="eastAsia"/>
        </w:rPr>
        <w:lastRenderedPageBreak/>
        <w:t xml:space="preserve">0.14.1.6.1.1 </w:t>
      </w:r>
      <w:r w:rsidR="00C40D21" w:rsidRPr="00890DA1">
        <w:rPr>
          <w:rFonts w:hint="eastAsia"/>
        </w:rPr>
        <w:t>是否同意指定</w:t>
      </w:r>
      <w:bookmarkEnd w:id="25"/>
      <w:bookmarkEnd w:id="26"/>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0.14.1.6.1.1</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hint="eastAsia"/>
                <w:szCs w:val="21"/>
              </w:rPr>
              <w:t>是否同意指定</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cs="宋体" w:hint="eastAsia"/>
                <w:szCs w:val="21"/>
              </w:rPr>
              <w:t>双方当事人应当在名册中协商确定特邀调解员；协商不成的，由特邀调解组织或者人民法院指定。不同意指定的，视为不同意调解。</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当事人、人民法院、特邀调解组织（员）</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委派调解后、登记立案前</w:t>
            </w:r>
          </w:p>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委托调解后、审理终结前</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5518D8">
            <w:pPr>
              <w:jc w:val="left"/>
              <w:rPr>
                <w:rFonts w:ascii="黑体" w:eastAsia="黑体" w:hAnsi="黑体"/>
                <w:szCs w:val="21"/>
              </w:rPr>
            </w:pPr>
            <w:r w:rsidRPr="00890DA1">
              <w:rPr>
                <w:rFonts w:ascii="黑体" w:eastAsia="黑体" w:hAnsi="黑体" w:hint="eastAsia"/>
                <w:szCs w:val="21"/>
              </w:rPr>
              <w:t>《最高人民法院关于人民法院特邀调解的规定》</w:t>
            </w:r>
          </w:p>
          <w:p w:rsidR="00C47A09" w:rsidRPr="00890DA1" w:rsidRDefault="00C40D21" w:rsidP="005518D8">
            <w:pPr>
              <w:jc w:val="left"/>
              <w:rPr>
                <w:rFonts w:ascii="仿宋_GB2312" w:eastAsia="仿宋_GB2312" w:hAnsi="宋体"/>
                <w:szCs w:val="21"/>
              </w:rPr>
            </w:pPr>
            <w:r w:rsidRPr="00890DA1">
              <w:rPr>
                <w:rFonts w:ascii="黑体" w:eastAsia="黑体" w:hAnsi="黑体" w:hint="eastAsia"/>
                <w:szCs w:val="21"/>
              </w:rPr>
              <w:t>第十一条</w:t>
            </w:r>
            <w:r w:rsidRPr="00890DA1">
              <w:rPr>
                <w:rFonts w:ascii="仿宋_GB2312" w:eastAsia="仿宋_GB2312" w:hAnsi="宋体" w:hint="eastAsia"/>
                <w:szCs w:val="21"/>
              </w:rPr>
              <w:t xml:space="preserve"> 对适宜调解的纠纷，登记立案前，人民法院可以经当事人同意委派给特邀调解组织或者特邀调解员进行调解;登记立案后或者在审理过程中，可以委托给特邀调解组织或者特邀调解员进行调解。</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当事人申请调解的，应当以口头或者书面方式向人民法院提出；当事人口头提出的，人民法院应当记入笔录。</w:t>
            </w:r>
          </w:p>
          <w:p w:rsidR="00C47A09" w:rsidRPr="00890DA1" w:rsidRDefault="00C40D21" w:rsidP="005518D8">
            <w:pPr>
              <w:jc w:val="left"/>
              <w:rPr>
                <w:rFonts w:ascii="仿宋_GB2312" w:eastAsia="仿宋_GB2312" w:hAnsi="宋体"/>
                <w:szCs w:val="21"/>
              </w:rPr>
            </w:pPr>
            <w:r w:rsidRPr="00890DA1">
              <w:rPr>
                <w:rFonts w:ascii="黑体" w:eastAsia="黑体" w:hAnsi="黑体" w:hint="eastAsia"/>
                <w:szCs w:val="21"/>
              </w:rPr>
              <w:t>第十二条</w:t>
            </w:r>
            <w:r w:rsidRPr="00890DA1">
              <w:rPr>
                <w:rFonts w:ascii="仿宋_GB2312" w:eastAsia="仿宋_GB2312" w:hAnsi="宋体" w:hint="eastAsia"/>
                <w:szCs w:val="21"/>
              </w:rPr>
              <w:t xml:space="preserve"> 双方当事人应当在名册中协商确定特邀调解员；协商不成的，由特邀调解组织或者人民法院指定。当事人不同意指定的，视为不同意调解。</w:t>
            </w:r>
          </w:p>
        </w:tc>
      </w:tr>
    </w:tbl>
    <w:p w:rsidR="00C47A09" w:rsidRPr="00890DA1" w:rsidRDefault="002F394A" w:rsidP="00CD6527">
      <w:pPr>
        <w:pStyle w:val="4"/>
      </w:pPr>
      <w:bookmarkStart w:id="27" w:name="_Toc8036"/>
      <w:r>
        <w:br w:type="page"/>
      </w:r>
      <w:bookmarkStart w:id="28" w:name="_Toc532914231"/>
      <w:r w:rsidR="00C40D21" w:rsidRPr="00890DA1">
        <w:rPr>
          <w:rFonts w:hint="eastAsia"/>
        </w:rPr>
        <w:lastRenderedPageBreak/>
        <w:t xml:space="preserve">0.14.1.6.1.2 </w:t>
      </w:r>
      <w:r w:rsidR="00C40D21" w:rsidRPr="00890DA1">
        <w:rPr>
          <w:rFonts w:hint="eastAsia"/>
        </w:rPr>
        <w:t>按诉讼阶段区别处理</w:t>
      </w:r>
      <w:bookmarkEnd w:id="27"/>
      <w:bookmarkEnd w:id="28"/>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0.14.1.6.1.2</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hint="eastAsia"/>
                <w:szCs w:val="21"/>
              </w:rPr>
              <w:t>按诉讼阶段区别处理</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cs="宋体" w:hint="eastAsia"/>
                <w:szCs w:val="21"/>
              </w:rPr>
              <w:t>当事人不同意指定特邀调解员的，视为不同意调解，登记立案前的，予以登记立案；登记立案后的，转入审判程序审理。</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案件审理终结前</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9226E6">
            <w:pPr>
              <w:jc w:val="left"/>
              <w:rPr>
                <w:rFonts w:ascii="黑体" w:eastAsia="黑体" w:hAnsi="黑体"/>
                <w:szCs w:val="21"/>
              </w:rPr>
            </w:pPr>
            <w:r w:rsidRPr="00890DA1">
              <w:rPr>
                <w:rFonts w:ascii="黑体" w:eastAsia="黑体" w:hAnsi="黑体" w:hint="eastAsia"/>
                <w:szCs w:val="21"/>
              </w:rPr>
              <w:t>《最高人民法院关于人民法院特邀调解的规定》</w:t>
            </w:r>
          </w:p>
          <w:p w:rsidR="00C47A09" w:rsidRPr="00890DA1" w:rsidRDefault="00C40D21" w:rsidP="009226E6">
            <w:pPr>
              <w:jc w:val="left"/>
              <w:rPr>
                <w:rFonts w:ascii="仿宋_GB2312" w:eastAsia="仿宋_GB2312" w:hAnsi="宋体"/>
                <w:szCs w:val="21"/>
              </w:rPr>
            </w:pPr>
            <w:r w:rsidRPr="00890DA1">
              <w:rPr>
                <w:rFonts w:ascii="黑体" w:eastAsia="黑体" w:hAnsi="黑体" w:hint="eastAsia"/>
                <w:szCs w:val="21"/>
              </w:rPr>
              <w:t>第二十一条</w:t>
            </w:r>
            <w:r w:rsidRPr="00890DA1">
              <w:rPr>
                <w:rFonts w:ascii="仿宋_GB2312" w:eastAsia="仿宋_GB2312" w:hAnsi="宋体" w:hint="eastAsia"/>
                <w:szCs w:val="21"/>
              </w:rPr>
              <w:t xml:space="preserve"> 委派调解未达成调解协议的，特邀调解员应当将当事人的起诉状等材料移送人民法院；当事人坚持诉讼的，人民法院应当依法登记立案。</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委托调解未达成调解协议的，转入审判程序审理。</w:t>
            </w:r>
          </w:p>
        </w:tc>
      </w:tr>
    </w:tbl>
    <w:p w:rsidR="00C47A09" w:rsidRPr="00890DA1" w:rsidRDefault="002F394A" w:rsidP="00CD6527">
      <w:pPr>
        <w:pStyle w:val="3"/>
      </w:pPr>
      <w:bookmarkStart w:id="29" w:name="_Toc28485"/>
      <w:r>
        <w:br w:type="page"/>
      </w:r>
      <w:bookmarkStart w:id="30" w:name="_Toc532914232"/>
      <w:r w:rsidR="00C40D21" w:rsidRPr="00890DA1">
        <w:rPr>
          <w:rFonts w:hint="eastAsia"/>
        </w:rPr>
        <w:lastRenderedPageBreak/>
        <w:t xml:space="preserve">0.14.1.6.2 </w:t>
      </w:r>
      <w:r w:rsidR="00C40D21" w:rsidRPr="00890DA1">
        <w:rPr>
          <w:rFonts w:hint="eastAsia"/>
        </w:rPr>
        <w:t>当事人协商确定特邀调解员</w:t>
      </w:r>
      <w:bookmarkEnd w:id="29"/>
      <w:bookmarkEnd w:id="30"/>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 xml:space="preserve">0.14.1.6.2 </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hint="eastAsia"/>
                <w:szCs w:val="21"/>
              </w:rPr>
              <w:t>当事人协商确定特邀调解员</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双方当事人可以在名册中协商确定特邀调解员。</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当事人、人民法院、特邀调解组织/特邀调解员</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委派调解/委托调解</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9226E6">
            <w:pPr>
              <w:jc w:val="left"/>
              <w:rPr>
                <w:rFonts w:ascii="黑体" w:eastAsia="黑体" w:hAnsi="黑体"/>
                <w:szCs w:val="21"/>
              </w:rPr>
            </w:pPr>
            <w:r w:rsidRPr="00890DA1">
              <w:rPr>
                <w:rFonts w:ascii="黑体" w:eastAsia="黑体" w:hAnsi="黑体" w:hint="eastAsia"/>
                <w:szCs w:val="21"/>
              </w:rPr>
              <w:t xml:space="preserve">《最高人民法院关于人民法院特邀调解的规定》   </w:t>
            </w:r>
          </w:p>
          <w:p w:rsidR="00C47A09" w:rsidRPr="00890DA1" w:rsidRDefault="00C40D21" w:rsidP="009226E6">
            <w:pPr>
              <w:jc w:val="left"/>
              <w:rPr>
                <w:rFonts w:ascii="仿宋_GB2312" w:eastAsia="仿宋_GB2312" w:hAnsi="宋体"/>
                <w:szCs w:val="21"/>
              </w:rPr>
            </w:pPr>
            <w:r w:rsidRPr="00890DA1">
              <w:rPr>
                <w:rFonts w:ascii="黑体" w:eastAsia="黑体" w:hAnsi="黑体" w:hint="eastAsia"/>
                <w:szCs w:val="21"/>
              </w:rPr>
              <w:t>第十一条</w:t>
            </w:r>
            <w:r w:rsidRPr="00890DA1">
              <w:rPr>
                <w:rFonts w:ascii="仿宋_GB2312" w:eastAsia="仿宋_GB2312" w:hAnsi="宋体" w:hint="eastAsia"/>
                <w:szCs w:val="21"/>
              </w:rPr>
              <w:t xml:space="preserve"> 对适宜调解的纠纷，登记立案前，人民法院可以经当事人同意委派给特邀调解组织或者特邀调解员进行调解;登记立案后或者在审理过程中，可以委托给特邀调解组织或者特邀调解员进行调解。</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当事人申请调解的，应当以口头或者书面方式向人民法院提出；当事人口头提出的，人民法院应当记入笔录。</w:t>
            </w:r>
          </w:p>
          <w:p w:rsidR="00C47A09" w:rsidRPr="00890DA1" w:rsidRDefault="00C40D21" w:rsidP="009226E6">
            <w:pPr>
              <w:jc w:val="left"/>
              <w:rPr>
                <w:rFonts w:ascii="仿宋_GB2312" w:eastAsia="仿宋_GB2312" w:hAnsi="宋体"/>
                <w:szCs w:val="21"/>
              </w:rPr>
            </w:pPr>
            <w:r w:rsidRPr="00890DA1">
              <w:rPr>
                <w:rFonts w:ascii="黑体" w:eastAsia="黑体" w:hAnsi="黑体" w:hint="eastAsia"/>
                <w:szCs w:val="21"/>
              </w:rPr>
              <w:t>第十二条</w:t>
            </w:r>
            <w:r w:rsidRPr="00890DA1">
              <w:rPr>
                <w:rFonts w:ascii="仿宋_GB2312" w:eastAsia="仿宋_GB2312" w:hAnsi="宋体" w:hint="eastAsia"/>
                <w:szCs w:val="21"/>
              </w:rPr>
              <w:t xml:space="preserve"> 双方当事人应当在名册中协商确定特邀调解员；协商不成的，由特邀调解组织或者人民法院指定。当事人不同意指定的，视为不同意调解。</w:t>
            </w:r>
          </w:p>
        </w:tc>
      </w:tr>
    </w:tbl>
    <w:p w:rsidR="00C47A09" w:rsidRPr="00890DA1" w:rsidRDefault="002F394A" w:rsidP="00890DA1">
      <w:pPr>
        <w:pStyle w:val="2"/>
      </w:pPr>
      <w:bookmarkStart w:id="31" w:name="_Toc9747"/>
      <w:bookmarkEnd w:id="11"/>
      <w:bookmarkEnd w:id="21"/>
      <w:r>
        <w:br w:type="page"/>
      </w:r>
      <w:bookmarkStart w:id="32" w:name="_Toc532914233"/>
      <w:r w:rsidR="00C40D21" w:rsidRPr="00890DA1">
        <w:rPr>
          <w:rFonts w:hint="eastAsia"/>
        </w:rPr>
        <w:lastRenderedPageBreak/>
        <w:t xml:space="preserve">0.14.1.7 </w:t>
      </w:r>
      <w:r w:rsidR="00C40D21" w:rsidRPr="00890DA1">
        <w:rPr>
          <w:rFonts w:hint="eastAsia"/>
        </w:rPr>
        <w:t>特邀调解组织开展调解工作</w:t>
      </w:r>
      <w:bookmarkEnd w:id="31"/>
      <w:bookmarkEnd w:id="32"/>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 xml:space="preserve">0.14.1.7 </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hint="eastAsia"/>
                <w:szCs w:val="21"/>
              </w:rPr>
              <w:t>特邀调解组织开展调解工作</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cs="宋体" w:hint="eastAsia"/>
                <w:szCs w:val="21"/>
              </w:rPr>
              <w:t>特邀调解组织（员）接受委派或委托后，依法开展调解工作。</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当事人、人民法院、特邀调解组织/特邀调解员</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诉前/诉讼调解</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委派调解期限30日</w:t>
            </w:r>
          </w:p>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普通程序委托调解期限15日、简易程序委托调解期限7日</w:t>
            </w:r>
          </w:p>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（自特邀调解组织/调解员签字接收法院移交材料之日起计算，当事人同意延长均不受此限）</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9226E6">
            <w:pPr>
              <w:jc w:val="left"/>
              <w:rPr>
                <w:rFonts w:ascii="黑体" w:eastAsia="黑体" w:hAnsi="黑体"/>
                <w:szCs w:val="21"/>
              </w:rPr>
            </w:pPr>
            <w:r w:rsidRPr="00890DA1">
              <w:rPr>
                <w:rFonts w:ascii="黑体" w:eastAsia="黑体" w:hAnsi="黑体" w:hint="eastAsia"/>
                <w:szCs w:val="21"/>
              </w:rPr>
              <w:t>《最高人民法院关于人民法院特邀调解的规定》</w:t>
            </w:r>
          </w:p>
          <w:p w:rsidR="00C47A09" w:rsidRPr="00890DA1" w:rsidRDefault="00C40D21" w:rsidP="009226E6">
            <w:pPr>
              <w:jc w:val="left"/>
              <w:rPr>
                <w:rFonts w:ascii="仿宋_GB2312" w:eastAsia="仿宋_GB2312" w:hAnsi="宋体"/>
                <w:szCs w:val="21"/>
              </w:rPr>
            </w:pPr>
            <w:r w:rsidRPr="00890DA1">
              <w:rPr>
                <w:rFonts w:ascii="黑体" w:eastAsia="黑体" w:hAnsi="黑体" w:hint="eastAsia"/>
                <w:szCs w:val="21"/>
              </w:rPr>
              <w:t>第十四条</w:t>
            </w:r>
            <w:r w:rsidRPr="00890DA1">
              <w:rPr>
                <w:rFonts w:ascii="仿宋_GB2312" w:eastAsia="仿宋_GB2312" w:hAnsi="宋体" w:hint="eastAsia"/>
                <w:szCs w:val="21"/>
              </w:rPr>
              <w:t xml:space="preserve"> 调解一般应当在人民法院或者调解组织所在地进行，双方当事人也可以在征得人民法院同意的情况下选择其他地点进行调解。</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特邀调解组织或者特邀调解员接受委派或者委托调解后，应当将调解时间、地点等相关事项及时通知双方当事人，也可以通知与纠纷有利害关系的案外人参加调解。</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调解程序开始之前，特邀调解员应当告知双方当事人权利义务、调解规则、调解程序、调解协议效力、司法确认申请等事项。</w:t>
            </w:r>
          </w:p>
          <w:p w:rsidR="00C47A09" w:rsidRPr="00890DA1" w:rsidRDefault="00C40D21" w:rsidP="009226E6">
            <w:pPr>
              <w:jc w:val="left"/>
              <w:rPr>
                <w:rFonts w:ascii="仿宋_GB2312" w:eastAsia="仿宋_GB2312" w:hAnsi="宋体"/>
                <w:szCs w:val="21"/>
              </w:rPr>
            </w:pPr>
            <w:r w:rsidRPr="00890DA1">
              <w:rPr>
                <w:rFonts w:ascii="黑体" w:eastAsia="黑体" w:hAnsi="黑体" w:hint="eastAsia"/>
                <w:szCs w:val="21"/>
              </w:rPr>
              <w:t>第十五条</w:t>
            </w:r>
            <w:r w:rsidRPr="00890DA1">
              <w:rPr>
                <w:rFonts w:ascii="仿宋_GB2312" w:eastAsia="仿宋_GB2312" w:hAnsi="宋体" w:hint="eastAsia"/>
                <w:szCs w:val="21"/>
              </w:rPr>
              <w:t xml:space="preserve"> 特邀调解员有下列情形之一的，当事人有权申请回避：</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（一）是一方当事人或者其代理人近亲属的；</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（二）与纠纷有利害关系的；</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（三）与纠纷当事人、代理人有其他关系，可能影响公正调解的。</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特邀调解员有上述情形的，应当自行回避；但是双方当事人同意由该调解员调解的除外。</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特邀调解员的回避由特邀调解组织或者人民法院决定。</w:t>
            </w:r>
          </w:p>
          <w:p w:rsidR="00C47A09" w:rsidRPr="00890DA1" w:rsidRDefault="00C40D21" w:rsidP="009226E6">
            <w:pPr>
              <w:jc w:val="left"/>
              <w:rPr>
                <w:rFonts w:ascii="仿宋_GB2312" w:eastAsia="仿宋_GB2312" w:hAnsi="宋体"/>
                <w:szCs w:val="21"/>
              </w:rPr>
            </w:pPr>
            <w:r w:rsidRPr="00890DA1">
              <w:rPr>
                <w:rFonts w:ascii="黑体" w:eastAsia="黑体" w:hAnsi="黑体" w:hint="eastAsia"/>
                <w:szCs w:val="21"/>
              </w:rPr>
              <w:t>第十六条</w:t>
            </w:r>
            <w:r w:rsidRPr="00890DA1">
              <w:rPr>
                <w:rFonts w:ascii="仿宋_GB2312" w:eastAsia="仿宋_GB2312" w:hAnsi="宋体" w:hint="eastAsia"/>
                <w:szCs w:val="21"/>
              </w:rPr>
              <w:t xml:space="preserve"> 特邀调解员不得在后续的诉讼程序中担任该案的人民陪审员、诉讼代理人、证人、鉴定人以及翻译人员等。</w:t>
            </w:r>
          </w:p>
          <w:p w:rsidR="00C47A09" w:rsidRPr="00890DA1" w:rsidRDefault="00C40D21" w:rsidP="009226E6">
            <w:pPr>
              <w:jc w:val="left"/>
              <w:rPr>
                <w:rFonts w:ascii="仿宋_GB2312" w:eastAsia="仿宋_GB2312" w:hAnsi="宋体"/>
                <w:szCs w:val="21"/>
              </w:rPr>
            </w:pPr>
            <w:r w:rsidRPr="00890DA1">
              <w:rPr>
                <w:rFonts w:ascii="黑体" w:eastAsia="黑体" w:hAnsi="黑体" w:hint="eastAsia"/>
                <w:szCs w:val="21"/>
              </w:rPr>
              <w:t>第十七条</w:t>
            </w:r>
            <w:r w:rsidRPr="00890DA1">
              <w:rPr>
                <w:rFonts w:ascii="仿宋_GB2312" w:eastAsia="仿宋_GB2312" w:hAnsi="宋体" w:hint="eastAsia"/>
                <w:szCs w:val="21"/>
              </w:rPr>
              <w:t xml:space="preserve"> 特邀调解员应当根据案件具体情况采用适当的方法进行调解，可以提出解决争议的方案建议。特邀调解员为促成当事人达成调解协议，可以邀请对达成调解协议有帮助的人员参与调解。</w:t>
            </w:r>
          </w:p>
          <w:p w:rsidR="00C47A09" w:rsidRPr="00890DA1" w:rsidRDefault="00C40D21" w:rsidP="009226E6">
            <w:pPr>
              <w:jc w:val="left"/>
              <w:rPr>
                <w:rFonts w:ascii="仿宋_GB2312" w:eastAsia="仿宋_GB2312" w:hAnsi="宋体"/>
                <w:szCs w:val="21"/>
              </w:rPr>
            </w:pPr>
            <w:r w:rsidRPr="00890DA1">
              <w:rPr>
                <w:rFonts w:ascii="黑体" w:eastAsia="黑体" w:hAnsi="黑体" w:hint="eastAsia"/>
                <w:szCs w:val="21"/>
              </w:rPr>
              <w:t>第十八条</w:t>
            </w:r>
            <w:r w:rsidRPr="00890DA1">
              <w:rPr>
                <w:rFonts w:ascii="仿宋_GB2312" w:eastAsia="仿宋_GB2312" w:hAnsi="宋体" w:hint="eastAsia"/>
                <w:szCs w:val="21"/>
              </w:rPr>
              <w:t xml:space="preserve"> 特邀调解员发现双方当事人存在虚假调解可能的，应当中止调解，并向人民法院或者特邀调解组织报告。</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人民法院或者特邀调解组织接到报告后，应当及时审查，并依据相关规定作出处理。</w:t>
            </w:r>
          </w:p>
          <w:p w:rsidR="00C47A09" w:rsidRPr="00890DA1" w:rsidRDefault="00C40D21" w:rsidP="009226E6">
            <w:pPr>
              <w:jc w:val="left"/>
              <w:rPr>
                <w:rFonts w:ascii="仿宋_GB2312" w:eastAsia="仿宋_GB2312" w:hAnsi="宋体"/>
                <w:szCs w:val="21"/>
              </w:rPr>
            </w:pPr>
            <w:r w:rsidRPr="00890DA1">
              <w:rPr>
                <w:rFonts w:ascii="黑体" w:eastAsia="黑体" w:hAnsi="黑体" w:hint="eastAsia"/>
                <w:szCs w:val="21"/>
              </w:rPr>
              <w:t>第二十七条</w:t>
            </w:r>
            <w:r w:rsidRPr="00890DA1">
              <w:rPr>
                <w:rFonts w:ascii="仿宋_GB2312" w:eastAsia="仿宋_GB2312" w:hAnsi="宋体" w:hint="eastAsia"/>
                <w:szCs w:val="21"/>
              </w:rPr>
              <w:t xml:space="preserve"> 人民法院委派调解的案件，调解期限为30日。但是双方当事人同意延长调解期限的，不受此限。</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人民法院委托调解的案件，适用普通程序的调解期限为15日，适用简易程序的调解期限为７日。但是双方当事人同意延长</w:t>
            </w:r>
            <w:r w:rsidRPr="00890DA1">
              <w:rPr>
                <w:rFonts w:ascii="仿宋_GB2312" w:eastAsia="仿宋_GB2312" w:hAnsi="宋体" w:hint="eastAsia"/>
                <w:szCs w:val="21"/>
              </w:rPr>
              <w:lastRenderedPageBreak/>
              <w:t>调解期限的，不受此限。延长的调解期限不计入审理期限。</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委派调解和委托调解的期限自特邀调解组织或者特邀调解员签字接收法院移交材料之日起计算。</w:t>
            </w:r>
          </w:p>
        </w:tc>
      </w:tr>
    </w:tbl>
    <w:p w:rsidR="00C47A09" w:rsidRPr="00890DA1" w:rsidRDefault="002F394A" w:rsidP="00890DA1">
      <w:pPr>
        <w:pStyle w:val="2"/>
      </w:pPr>
      <w:bookmarkStart w:id="33" w:name="_Toc17357"/>
      <w:r>
        <w:lastRenderedPageBreak/>
        <w:br w:type="page"/>
      </w:r>
      <w:bookmarkStart w:id="34" w:name="_Toc532914234"/>
      <w:r w:rsidR="00C40D21" w:rsidRPr="00890DA1">
        <w:rPr>
          <w:rFonts w:hint="eastAsia"/>
        </w:rPr>
        <w:lastRenderedPageBreak/>
        <w:t xml:space="preserve">0.14.1.8 </w:t>
      </w:r>
      <w:r w:rsidR="00C40D21" w:rsidRPr="00890DA1">
        <w:rPr>
          <w:rFonts w:hint="eastAsia"/>
        </w:rPr>
        <w:t>是否达成调解协议</w:t>
      </w:r>
      <w:bookmarkEnd w:id="33"/>
      <w:bookmarkEnd w:id="34"/>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0.14.1.8</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hint="eastAsia"/>
                <w:szCs w:val="21"/>
              </w:rPr>
              <w:t>是否达成调解协议</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cs="宋体" w:hint="eastAsia"/>
                <w:szCs w:val="21"/>
              </w:rPr>
              <w:t>调解达成协议的，登记立案前，当事人可申请司法确认；立案登记后，当事人可申请制作调解书或撤回起诉。</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当事人、人民法院、特邀调解组织/特邀调解员</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诉前/诉讼调解</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委派调解期限30日</w:t>
            </w:r>
          </w:p>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普通程序委托调解期限15日、简易程序委托调解期限7日</w:t>
            </w:r>
          </w:p>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（自特邀调解组织/调解员签字接收法院移交材料之日起计算，当事人同意延长均不受此限）</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调解笔录</w:t>
            </w:r>
            <w:r w:rsidR="00D81455">
              <w:rPr>
                <w:rFonts w:ascii="仿宋_GB2312" w:eastAsia="仿宋_GB2312" w:cs="宋体" w:hint="eastAsia"/>
                <w:szCs w:val="21"/>
              </w:rPr>
              <w:t>（庭外调解用）</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9226E6">
            <w:pPr>
              <w:jc w:val="left"/>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9226E6">
            <w:pPr>
              <w:jc w:val="left"/>
              <w:rPr>
                <w:rFonts w:ascii="仿宋_GB2312" w:eastAsia="仿宋_GB2312" w:hAnsi="宋体"/>
                <w:szCs w:val="21"/>
              </w:rPr>
            </w:pPr>
            <w:r w:rsidRPr="00890DA1">
              <w:rPr>
                <w:rFonts w:ascii="黑体" w:eastAsia="黑体" w:hAnsi="黑体" w:hint="eastAsia"/>
                <w:szCs w:val="21"/>
              </w:rPr>
              <w:t xml:space="preserve"> 第九十七条</w:t>
            </w:r>
            <w:r w:rsidRPr="00890DA1">
              <w:rPr>
                <w:rFonts w:ascii="仿宋_GB2312" w:eastAsia="仿宋_GB2312" w:hAnsi="宋体" w:hint="eastAsia"/>
                <w:szCs w:val="21"/>
              </w:rPr>
              <w:t xml:space="preserve"> 调解达成协议，人民法院应当制作调解书。调解书应当写明诉讼请求、案件的事实和调解结果。</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调解书由审 判人员、书记员署名，加盖人民法院印章，送达双方当事人。</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调解书经双方当事人签收后，即具有法律效力。</w:t>
            </w:r>
          </w:p>
          <w:p w:rsidR="00C47A09" w:rsidRPr="00890DA1" w:rsidRDefault="00C40D21" w:rsidP="009226E6">
            <w:pPr>
              <w:jc w:val="left"/>
              <w:rPr>
                <w:rFonts w:ascii="黑体" w:eastAsia="黑体" w:hAnsi="黑体"/>
                <w:szCs w:val="21"/>
              </w:rPr>
            </w:pPr>
            <w:r w:rsidRPr="00890DA1">
              <w:rPr>
                <w:rFonts w:ascii="黑体" w:eastAsia="黑体" w:hAnsi="黑体" w:hint="eastAsia"/>
                <w:szCs w:val="21"/>
              </w:rPr>
              <w:t>《最高人民法院关于人民法院特邀调解的规定》</w:t>
            </w:r>
          </w:p>
          <w:p w:rsidR="00C47A09" w:rsidRPr="00890DA1" w:rsidRDefault="00C40D21" w:rsidP="009226E6">
            <w:pPr>
              <w:jc w:val="left"/>
              <w:rPr>
                <w:rFonts w:ascii="仿宋_GB2312" w:eastAsia="仿宋_GB2312" w:hAnsi="宋体"/>
                <w:szCs w:val="21"/>
              </w:rPr>
            </w:pPr>
            <w:r w:rsidRPr="00890DA1">
              <w:rPr>
                <w:rFonts w:ascii="黑体" w:eastAsia="黑体" w:hAnsi="黑体" w:hint="eastAsia"/>
                <w:szCs w:val="21"/>
              </w:rPr>
              <w:t>第十九条</w:t>
            </w:r>
            <w:r w:rsidRPr="00890DA1">
              <w:rPr>
                <w:rFonts w:ascii="仿宋_GB2312" w:eastAsia="仿宋_GB2312" w:hAnsi="宋体" w:hint="eastAsia"/>
                <w:szCs w:val="21"/>
              </w:rPr>
              <w:t xml:space="preserve"> 委派调解达成调解协议，特邀调解员应当将调解协议送达双方当事人，并提交人民法院备案。</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委派调解达成的调解协议，当事人可以依照民事诉讼法、人民调解法等法律申请司法确认。当事人申请司法确认的，由调解组织所在地或者委派调解的基层人民法院管辖。</w:t>
            </w:r>
          </w:p>
          <w:p w:rsidR="00C47A09" w:rsidRPr="00890DA1" w:rsidRDefault="00C40D21" w:rsidP="009226E6">
            <w:pPr>
              <w:jc w:val="left"/>
              <w:rPr>
                <w:rFonts w:ascii="仿宋_GB2312" w:eastAsia="仿宋_GB2312" w:hAnsi="宋体"/>
                <w:szCs w:val="21"/>
              </w:rPr>
            </w:pPr>
            <w:r w:rsidRPr="00890DA1">
              <w:rPr>
                <w:rFonts w:ascii="黑体" w:eastAsia="黑体" w:hAnsi="黑体" w:hint="eastAsia"/>
                <w:szCs w:val="21"/>
              </w:rPr>
              <w:t>第二十条</w:t>
            </w:r>
            <w:r w:rsidRPr="00890DA1">
              <w:rPr>
                <w:rFonts w:ascii="仿宋_GB2312" w:eastAsia="仿宋_GB2312" w:hAnsi="宋体" w:hint="eastAsia"/>
                <w:szCs w:val="21"/>
              </w:rPr>
              <w:t xml:space="preserve"> 委托调解达成调解协议，特邀调解员应当向人民法院提交调解协议，由人民法院审查并制作调解书结案。达成调解协议后，当事人申请撤诉的，人民法院应当依法作出裁定。</w:t>
            </w:r>
          </w:p>
          <w:p w:rsidR="00C47A09" w:rsidRPr="00890DA1" w:rsidRDefault="00C40D21" w:rsidP="009226E6">
            <w:pPr>
              <w:jc w:val="left"/>
              <w:rPr>
                <w:rFonts w:ascii="仿宋_GB2312" w:eastAsia="仿宋_GB2312" w:hAnsi="宋体"/>
                <w:szCs w:val="21"/>
              </w:rPr>
            </w:pPr>
            <w:r w:rsidRPr="00890DA1">
              <w:rPr>
                <w:rFonts w:ascii="黑体" w:eastAsia="黑体" w:hAnsi="黑体" w:hint="eastAsia"/>
                <w:szCs w:val="21"/>
              </w:rPr>
              <w:t>第二十一条</w:t>
            </w:r>
            <w:r w:rsidRPr="00890DA1">
              <w:rPr>
                <w:rFonts w:ascii="仿宋_GB2312" w:eastAsia="仿宋_GB2312" w:hAnsi="宋体" w:hint="eastAsia"/>
                <w:szCs w:val="21"/>
              </w:rPr>
              <w:t xml:space="preserve"> 委派调解未达成调解协议的，特邀调解员应当将当事人的起诉状等材料移送人民法院；当事人坚持诉讼的，人民法院应当依法登记立案。</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委托调解未达成调解协议的，转入审判程序审理。</w:t>
            </w:r>
          </w:p>
          <w:p w:rsidR="00C47A09" w:rsidRPr="00890DA1" w:rsidRDefault="00C40D21" w:rsidP="009226E6">
            <w:pPr>
              <w:jc w:val="left"/>
              <w:rPr>
                <w:rFonts w:ascii="仿宋_GB2312" w:eastAsia="仿宋_GB2312" w:hAnsi="宋体"/>
                <w:szCs w:val="21"/>
              </w:rPr>
            </w:pPr>
            <w:r w:rsidRPr="00890DA1">
              <w:rPr>
                <w:rFonts w:ascii="黑体" w:eastAsia="黑体" w:hAnsi="黑体" w:hint="eastAsia"/>
                <w:szCs w:val="21"/>
              </w:rPr>
              <w:t>第二十二条</w:t>
            </w:r>
            <w:r w:rsidRPr="00890DA1">
              <w:rPr>
                <w:rFonts w:ascii="仿宋_GB2312" w:eastAsia="仿宋_GB2312" w:hAnsi="宋体" w:hint="eastAsia"/>
                <w:szCs w:val="21"/>
              </w:rPr>
              <w:t xml:space="preserve"> 在调解过程中，当事人为达成调解协议作出妥协而认可的事实，不得在诉讼程序中作为对其不利的根据，但是当事人均同意的除外。</w:t>
            </w:r>
          </w:p>
          <w:p w:rsidR="00C47A09" w:rsidRPr="00890DA1" w:rsidRDefault="00C40D21" w:rsidP="009226E6">
            <w:pPr>
              <w:jc w:val="left"/>
              <w:rPr>
                <w:rFonts w:ascii="仿宋_GB2312" w:eastAsia="仿宋_GB2312" w:hAnsi="宋体"/>
                <w:szCs w:val="21"/>
              </w:rPr>
            </w:pPr>
            <w:r w:rsidRPr="00890DA1">
              <w:rPr>
                <w:rFonts w:ascii="黑体" w:eastAsia="黑体" w:hAnsi="黑体" w:hint="eastAsia"/>
                <w:szCs w:val="21"/>
              </w:rPr>
              <w:t>第二十三条</w:t>
            </w:r>
            <w:r w:rsidRPr="00890DA1">
              <w:rPr>
                <w:rFonts w:ascii="仿宋_GB2312" w:eastAsia="仿宋_GB2312" w:hAnsi="宋体" w:hint="eastAsia"/>
                <w:szCs w:val="21"/>
              </w:rPr>
              <w:t xml:space="preserve"> 经特邀调解组织或者特邀调解员调解达成调解协议的，可以制作调解协议书。当事人认为无需制作调解协议书的，可以采取口头协议方式，特邀调解员应当记录协议内容。</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第二十四条 调解协议书应当记载以下内容：</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（一）当事人的基本情况；</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（二）纠纷的主要事实、争议事项；</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（三）调解结果。</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双方当事人和特邀调解员应当在调解协议书或者调解笔录上</w:t>
            </w:r>
            <w:r w:rsidRPr="00890DA1">
              <w:rPr>
                <w:rFonts w:ascii="仿宋_GB2312" w:eastAsia="仿宋_GB2312" w:hAnsi="宋体" w:hint="eastAsia"/>
                <w:szCs w:val="21"/>
              </w:rPr>
              <w:lastRenderedPageBreak/>
              <w:t>签名、盖章或者捺印；由特邀调解组织主持达成调解协议的，还应当加盖调解组织印章。</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委派调解达成调解协议，自双方当事人签名、盖章或者捺印后生效。委托调解达成调解协议，根据相关法律规定确定生效时间。</w:t>
            </w:r>
          </w:p>
        </w:tc>
      </w:tr>
    </w:tbl>
    <w:p w:rsidR="00C47A09" w:rsidRPr="00890DA1" w:rsidRDefault="002F394A" w:rsidP="00890DA1">
      <w:pPr>
        <w:pStyle w:val="2"/>
      </w:pPr>
      <w:bookmarkStart w:id="35" w:name="_Toc17378"/>
      <w:r>
        <w:lastRenderedPageBreak/>
        <w:br w:type="page"/>
      </w:r>
      <w:bookmarkStart w:id="36" w:name="_Toc532914235"/>
      <w:r w:rsidR="00C40D21" w:rsidRPr="00890DA1">
        <w:rPr>
          <w:rFonts w:hint="eastAsia"/>
        </w:rPr>
        <w:lastRenderedPageBreak/>
        <w:t xml:space="preserve">0.14.1.9 </w:t>
      </w:r>
      <w:r w:rsidR="00C40D21" w:rsidRPr="00890DA1">
        <w:rPr>
          <w:rFonts w:hint="eastAsia"/>
        </w:rPr>
        <w:t>调解协议是否符合法律规定</w:t>
      </w:r>
      <w:bookmarkEnd w:id="35"/>
      <w:bookmarkEnd w:id="36"/>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0.14.1.9</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hint="eastAsia"/>
                <w:szCs w:val="21"/>
              </w:rPr>
              <w:t>调解协议是否符合法律规定</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hint="eastAsia"/>
                <w:szCs w:val="21"/>
              </w:rPr>
              <w:t>调解应当坚持自愿、合法原则，协议符合法律规定的，人民法院应予确认其效力；违背真实意思表示、不符合法律规定的，不予确认。</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诉前/诉讼调解</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D81455" w:rsidP="00D81455">
            <w:pPr>
              <w:jc w:val="center"/>
              <w:rPr>
                <w:rFonts w:ascii="仿宋_GB2312" w:eastAsia="仿宋_GB2312" w:cs="宋体"/>
                <w:szCs w:val="21"/>
              </w:rPr>
            </w:pPr>
            <w:r w:rsidRPr="00890DA1">
              <w:rPr>
                <w:rFonts w:ascii="仿宋_GB2312" w:eastAsia="仿宋_GB2312" w:cs="宋体" w:hint="eastAsia"/>
                <w:szCs w:val="21"/>
              </w:rPr>
              <w:t>调解笔录</w:t>
            </w:r>
            <w:r>
              <w:rPr>
                <w:rFonts w:ascii="仿宋_GB2312" w:eastAsia="仿宋_GB2312" w:cs="宋体" w:hint="eastAsia"/>
                <w:szCs w:val="21"/>
              </w:rPr>
              <w:t>（庭外调解用）</w:t>
            </w:r>
            <w:r w:rsidR="00C40D21" w:rsidRPr="00890DA1">
              <w:rPr>
                <w:rFonts w:ascii="仿宋_GB2312" w:eastAsia="仿宋_GB2312" w:cs="宋体" w:hint="eastAsia"/>
                <w:szCs w:val="21"/>
              </w:rPr>
              <w:t>、民事调解书</w:t>
            </w:r>
            <w:r>
              <w:rPr>
                <w:rFonts w:ascii="仿宋_GB2312" w:eastAsia="仿宋_GB2312" w:cs="宋体" w:hint="eastAsia"/>
                <w:szCs w:val="21"/>
              </w:rPr>
              <w:t>（第一审普通程序用）、民事调解书（简易程序用）、民事调解书（小额诉讼程序用）</w:t>
            </w:r>
            <w:r w:rsidR="005E7D41">
              <w:rPr>
                <w:rFonts w:ascii="仿宋_GB2312" w:eastAsia="仿宋_GB2312" w:cs="宋体" w:hint="eastAsia"/>
                <w:szCs w:val="21"/>
              </w:rPr>
              <w:t>、</w:t>
            </w:r>
            <w:r w:rsidR="00C40D21" w:rsidRPr="00890DA1">
              <w:rPr>
                <w:rFonts w:ascii="仿宋_GB2312" w:eastAsia="仿宋_GB2312" w:cs="宋体" w:hint="eastAsia"/>
                <w:szCs w:val="21"/>
              </w:rPr>
              <w:t>民事裁定书（</w:t>
            </w:r>
            <w:r>
              <w:rPr>
                <w:rFonts w:ascii="仿宋_GB2312" w:eastAsia="仿宋_GB2312" w:cs="宋体" w:hint="eastAsia"/>
                <w:szCs w:val="21"/>
              </w:rPr>
              <w:t>司法确认调解协议有效用</w:t>
            </w:r>
            <w:r w:rsidR="00C40D21" w:rsidRPr="00890DA1">
              <w:rPr>
                <w:rFonts w:ascii="仿宋_GB2312" w:eastAsia="仿宋_GB2312" w:cs="宋体" w:hint="eastAsia"/>
                <w:szCs w:val="21"/>
              </w:rPr>
              <w:t>）</w:t>
            </w:r>
            <w:r>
              <w:rPr>
                <w:rFonts w:ascii="仿宋_GB2312" w:eastAsia="仿宋_GB2312" w:cs="宋体" w:hint="eastAsia"/>
                <w:szCs w:val="21"/>
              </w:rPr>
              <w:t>、民事裁定书（驳回司法确认调解协议申请用）</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9226E6">
            <w:pPr>
              <w:jc w:val="left"/>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9226E6">
            <w:pPr>
              <w:jc w:val="left"/>
              <w:rPr>
                <w:rFonts w:ascii="仿宋_GB2312" w:eastAsia="仿宋_GB2312" w:hAnsi="宋体"/>
                <w:szCs w:val="21"/>
              </w:rPr>
            </w:pPr>
            <w:r w:rsidRPr="00890DA1">
              <w:rPr>
                <w:rFonts w:ascii="黑体" w:eastAsia="黑体" w:hAnsi="黑体" w:hint="eastAsia"/>
                <w:szCs w:val="21"/>
              </w:rPr>
              <w:t>第九十六条</w:t>
            </w:r>
            <w:r w:rsidRPr="00890DA1">
              <w:rPr>
                <w:rFonts w:ascii="仿宋_GB2312" w:eastAsia="仿宋_GB2312" w:hAnsi="宋体" w:hint="eastAsia"/>
                <w:szCs w:val="21"/>
              </w:rPr>
              <w:t xml:space="preserve"> 调解达成协议，必须双方自愿，不得强迫。调解协议的内容不得违反法律规定。</w:t>
            </w:r>
          </w:p>
          <w:p w:rsidR="00D17108" w:rsidRPr="00890DA1" w:rsidRDefault="00C40D21" w:rsidP="009226E6">
            <w:pPr>
              <w:jc w:val="left"/>
              <w:rPr>
                <w:rFonts w:ascii="黑体" w:eastAsia="黑体" w:hAnsi="黑体"/>
                <w:szCs w:val="21"/>
              </w:rPr>
            </w:pPr>
            <w:r w:rsidRPr="00890DA1">
              <w:rPr>
                <w:rFonts w:ascii="黑体" w:eastAsia="黑体" w:hAnsi="黑体" w:hint="eastAsia"/>
                <w:szCs w:val="21"/>
              </w:rPr>
              <w:t>《最高人民法院关于适用&lt;中华人民共和国民事诉讼法&gt;的解释》</w:t>
            </w:r>
          </w:p>
          <w:p w:rsidR="00C47A09" w:rsidRPr="00890DA1" w:rsidRDefault="00C40D21" w:rsidP="009226E6">
            <w:pPr>
              <w:jc w:val="left"/>
              <w:rPr>
                <w:rFonts w:ascii="黑体" w:eastAsia="黑体" w:hAnsi="黑体"/>
                <w:szCs w:val="21"/>
              </w:rPr>
            </w:pPr>
            <w:r w:rsidRPr="00890DA1">
              <w:rPr>
                <w:rFonts w:ascii="黑体" w:eastAsia="黑体" w:hAnsi="黑体" w:hint="eastAsia"/>
                <w:szCs w:val="21"/>
              </w:rPr>
              <w:t>第一百四十五条</w:t>
            </w:r>
            <w:r w:rsidRPr="00890DA1">
              <w:rPr>
                <w:rFonts w:ascii="仿宋_GB2312" w:eastAsia="仿宋_GB2312" w:hAnsi="宋体" w:hint="eastAsia"/>
                <w:szCs w:val="21"/>
              </w:rPr>
              <w:t xml:space="preserve"> 人民法院审理民事案件，应当根据自愿、合法的原则进行调解。当事人一方或者双方坚持不愿调解的，应当及时裁判。</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人民法院审理离婚案件，应当进行调解，但不应久调不决。</w:t>
            </w:r>
          </w:p>
          <w:p w:rsidR="00C47A09" w:rsidRPr="00890DA1" w:rsidRDefault="00C40D21" w:rsidP="00927DA2">
            <w:pPr>
              <w:jc w:val="left"/>
              <w:rPr>
                <w:rFonts w:ascii="黑体" w:eastAsia="黑体" w:hAnsi="黑体"/>
                <w:szCs w:val="21"/>
              </w:rPr>
            </w:pPr>
            <w:r w:rsidRPr="00890DA1">
              <w:rPr>
                <w:rFonts w:ascii="黑体" w:eastAsia="黑体" w:hAnsi="黑体" w:hint="eastAsia"/>
                <w:szCs w:val="21"/>
              </w:rPr>
              <w:t>《最高人民法院关于人民法院民事调解工作若干问题的规定》</w:t>
            </w:r>
          </w:p>
          <w:p w:rsidR="00C47A09" w:rsidRPr="00890DA1" w:rsidRDefault="00C40D21" w:rsidP="00927DA2">
            <w:pPr>
              <w:jc w:val="left"/>
              <w:rPr>
                <w:rFonts w:ascii="仿宋_GB2312" w:eastAsia="仿宋_GB2312" w:hAnsi="宋体"/>
                <w:szCs w:val="21"/>
              </w:rPr>
            </w:pPr>
            <w:r w:rsidRPr="00890DA1">
              <w:rPr>
                <w:rFonts w:ascii="黑体" w:eastAsia="黑体" w:hAnsi="黑体" w:hint="eastAsia"/>
                <w:szCs w:val="21"/>
              </w:rPr>
              <w:t>第九条</w:t>
            </w:r>
            <w:r w:rsidRPr="00890DA1">
              <w:rPr>
                <w:rFonts w:ascii="仿宋_GB2312" w:eastAsia="仿宋_GB2312" w:hAnsi="宋体" w:hint="eastAsia"/>
                <w:szCs w:val="21"/>
              </w:rPr>
              <w:t xml:space="preserve"> 调解协议内容超出诉讼请求的，人民法院可以准许。 </w:t>
            </w:r>
          </w:p>
          <w:p w:rsidR="00C47A09" w:rsidRPr="00890DA1" w:rsidRDefault="00C40D21" w:rsidP="00927DA2">
            <w:pPr>
              <w:rPr>
                <w:rFonts w:ascii="仿宋_GB2312" w:eastAsia="仿宋_GB2312" w:hAnsi="宋体"/>
                <w:szCs w:val="21"/>
              </w:rPr>
            </w:pPr>
            <w:r w:rsidRPr="00890DA1">
              <w:rPr>
                <w:rFonts w:ascii="黑体" w:eastAsia="黑体" w:hAnsi="黑体" w:hint="eastAsia"/>
                <w:szCs w:val="21"/>
              </w:rPr>
              <w:t>第十条</w:t>
            </w:r>
            <w:r w:rsidRPr="00890DA1">
              <w:rPr>
                <w:rFonts w:ascii="仿宋_GB2312" w:eastAsia="仿宋_GB2312" w:hAnsi="宋体" w:hint="eastAsia"/>
                <w:szCs w:val="21"/>
              </w:rPr>
              <w:t xml:space="preserve">　人民法院对于调解协议约定一方不履行协议应当承担民事责任的，应予准许。 </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 xml:space="preserve">调解协议约定一方不履行协议，另一方可以请求人民法院对案件作出裁判的条款，人民法院不予准许。 </w:t>
            </w:r>
          </w:p>
          <w:p w:rsidR="00C47A09" w:rsidRPr="00890DA1" w:rsidRDefault="00C40D21" w:rsidP="002E6A28">
            <w:pPr>
              <w:rPr>
                <w:rFonts w:ascii="仿宋_GB2312" w:eastAsia="仿宋_GB2312" w:hAnsi="宋体"/>
                <w:szCs w:val="21"/>
              </w:rPr>
            </w:pPr>
            <w:r w:rsidRPr="00890DA1">
              <w:rPr>
                <w:rFonts w:ascii="黑体" w:eastAsia="黑体" w:hAnsi="黑体" w:hint="eastAsia"/>
                <w:szCs w:val="21"/>
              </w:rPr>
              <w:t>第十一条</w:t>
            </w:r>
            <w:r w:rsidRPr="00890DA1">
              <w:rPr>
                <w:rFonts w:ascii="仿宋_GB2312" w:eastAsia="仿宋_GB2312" w:hAnsi="宋体" w:hint="eastAsia"/>
                <w:szCs w:val="21"/>
              </w:rPr>
              <w:t xml:space="preserve">　调解协议约定一方提供担保或者案外人同意为当事人提供担保的，人民法院应当准许。 </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案外人提供担保的，人民法院制作调解书应当列明担保人，并将调解书送交担保人。担保人不签收调解书的，不影响调解书生效。</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当事人或者案外人提供的担保符合担保法规定的条件时生效。 </w:t>
            </w:r>
          </w:p>
          <w:p w:rsidR="00C47A09" w:rsidRPr="00890DA1" w:rsidRDefault="00C40D21" w:rsidP="002E6A28">
            <w:pPr>
              <w:rPr>
                <w:rFonts w:ascii="仿宋_GB2312" w:eastAsia="仿宋_GB2312" w:hAnsi="宋体"/>
                <w:szCs w:val="21"/>
              </w:rPr>
            </w:pPr>
            <w:r w:rsidRPr="00890DA1">
              <w:rPr>
                <w:rFonts w:ascii="黑体" w:eastAsia="黑体" w:hAnsi="黑体" w:hint="eastAsia"/>
                <w:szCs w:val="21"/>
              </w:rPr>
              <w:t>第十二条</w:t>
            </w:r>
            <w:r w:rsidRPr="00890DA1">
              <w:rPr>
                <w:rFonts w:ascii="仿宋_GB2312" w:eastAsia="仿宋_GB2312" w:hAnsi="宋体" w:hint="eastAsia"/>
                <w:szCs w:val="21"/>
              </w:rPr>
              <w:t xml:space="preserve">　调解协议具有下列情形之一的，人民法院不予确认： </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（一）侵害国家利益、社会公共利益的； </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（二）侵害案外人利益的； </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（三）违背当事人真实意思的； </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（四）违反法律、行政法规禁止性规定的。 </w:t>
            </w:r>
          </w:p>
          <w:p w:rsidR="00C47A09" w:rsidRPr="00890DA1" w:rsidRDefault="00C40D21" w:rsidP="00927DA2">
            <w:pPr>
              <w:jc w:val="left"/>
              <w:rPr>
                <w:rFonts w:ascii="仿宋_GB2312" w:eastAsia="仿宋_GB2312" w:hAnsi="宋体"/>
                <w:szCs w:val="21"/>
              </w:rPr>
            </w:pPr>
            <w:r w:rsidRPr="00890DA1">
              <w:rPr>
                <w:rFonts w:ascii="黑体" w:eastAsia="黑体" w:hAnsi="黑体" w:hint="eastAsia"/>
                <w:szCs w:val="21"/>
              </w:rPr>
              <w:t>第十八条</w:t>
            </w:r>
            <w:r w:rsidRPr="00890DA1">
              <w:rPr>
                <w:rFonts w:ascii="仿宋_GB2312" w:eastAsia="仿宋_GB2312" w:hAnsi="宋体" w:hint="eastAsia"/>
                <w:szCs w:val="21"/>
              </w:rPr>
              <w:t xml:space="preserve"> 当事人自行和解或者经调解达成协议后，请求人民法院按照和解协议或者调解协议的内容制作判决书的，人民法院不予支持。 </w:t>
            </w:r>
          </w:p>
        </w:tc>
      </w:tr>
    </w:tbl>
    <w:p w:rsidR="00C47A09" w:rsidRPr="00890DA1" w:rsidRDefault="002F394A" w:rsidP="00890DA1">
      <w:pPr>
        <w:pStyle w:val="3"/>
      </w:pPr>
      <w:bookmarkStart w:id="37" w:name="_Toc6344"/>
      <w:r>
        <w:br w:type="page"/>
      </w:r>
      <w:bookmarkStart w:id="38" w:name="_Toc532914236"/>
      <w:r w:rsidR="00C40D21" w:rsidRPr="00890DA1">
        <w:rPr>
          <w:rFonts w:hint="eastAsia"/>
        </w:rPr>
        <w:lastRenderedPageBreak/>
        <w:t xml:space="preserve">0.14.1.9.1 </w:t>
      </w:r>
      <w:r w:rsidR="00C40D21" w:rsidRPr="00890DA1">
        <w:rPr>
          <w:rFonts w:hint="eastAsia"/>
        </w:rPr>
        <w:t>是否制作调解书</w:t>
      </w:r>
      <w:bookmarkEnd w:id="37"/>
      <w:bookmarkEnd w:id="38"/>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0.14.1.9.1</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hint="eastAsia"/>
                <w:szCs w:val="21"/>
              </w:rPr>
              <w:t>是否制作调解书</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hAnsi="宋体" w:hint="eastAsia"/>
                <w:szCs w:val="21"/>
              </w:rPr>
              <w:t>调解达成协议，人民法院应当制作调解书，符合法定条件的也可以不制作调解书。</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诉讼调解过程中、案件审理终结前</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调解笔录、</w:t>
            </w:r>
            <w:r w:rsidR="00D81455" w:rsidRPr="00890DA1">
              <w:rPr>
                <w:rFonts w:ascii="仿宋_GB2312" w:eastAsia="仿宋_GB2312" w:cs="宋体" w:hint="eastAsia"/>
                <w:szCs w:val="21"/>
              </w:rPr>
              <w:t>民事调解书</w:t>
            </w:r>
            <w:r w:rsidR="00D81455">
              <w:rPr>
                <w:rFonts w:ascii="仿宋_GB2312" w:eastAsia="仿宋_GB2312" w:cs="宋体" w:hint="eastAsia"/>
                <w:szCs w:val="21"/>
              </w:rPr>
              <w:t>（第一审普通程序用）、民事调解书（简易程序用）、民事调解书（小额诉讼程序用）</w:t>
            </w:r>
            <w:r w:rsidRPr="00890DA1">
              <w:rPr>
                <w:rFonts w:ascii="仿宋_GB2312" w:eastAsia="仿宋_GB2312" w:cs="宋体" w:hint="eastAsia"/>
                <w:szCs w:val="21"/>
              </w:rPr>
              <w:t>、</w:t>
            </w:r>
            <w:r w:rsidR="00D81455" w:rsidRPr="00890DA1">
              <w:rPr>
                <w:rFonts w:ascii="仿宋_GB2312" w:eastAsia="仿宋_GB2312" w:cs="宋体" w:hint="eastAsia"/>
                <w:szCs w:val="21"/>
              </w:rPr>
              <w:t>民事裁定书（</w:t>
            </w:r>
            <w:r w:rsidR="00D81455">
              <w:rPr>
                <w:rFonts w:ascii="仿宋_GB2312" w:eastAsia="仿宋_GB2312" w:cs="宋体" w:hint="eastAsia"/>
                <w:szCs w:val="21"/>
              </w:rPr>
              <w:t>司法确认调解协议有效用</w:t>
            </w:r>
            <w:r w:rsidR="00D81455" w:rsidRPr="00890DA1">
              <w:rPr>
                <w:rFonts w:ascii="仿宋_GB2312" w:eastAsia="仿宋_GB2312" w:cs="宋体" w:hint="eastAsia"/>
                <w:szCs w:val="21"/>
              </w:rPr>
              <w:t>）</w:t>
            </w:r>
            <w:r w:rsidR="00D81455">
              <w:rPr>
                <w:rFonts w:ascii="仿宋_GB2312" w:eastAsia="仿宋_GB2312" w:cs="宋体" w:hint="eastAsia"/>
                <w:szCs w:val="21"/>
              </w:rPr>
              <w:t>、民事裁定书（驳回司法确认调解协议申请用）、</w:t>
            </w:r>
            <w:r w:rsidRPr="00890DA1">
              <w:rPr>
                <w:rFonts w:ascii="仿宋_GB2312" w:eastAsia="仿宋_GB2312" w:cs="宋体" w:hint="eastAsia"/>
                <w:szCs w:val="21"/>
              </w:rPr>
              <w:t>民事裁定书（准予撤诉</w:t>
            </w:r>
            <w:r w:rsidR="00D81455">
              <w:rPr>
                <w:rFonts w:ascii="仿宋_GB2312" w:eastAsia="仿宋_GB2312" w:cs="宋体" w:hint="eastAsia"/>
                <w:szCs w:val="21"/>
              </w:rPr>
              <w:t>用</w:t>
            </w:r>
            <w:r w:rsidRPr="00890DA1">
              <w:rPr>
                <w:rFonts w:ascii="仿宋_GB2312" w:eastAsia="仿宋_GB2312" w:cs="宋体" w:hint="eastAsia"/>
                <w:szCs w:val="21"/>
              </w:rPr>
              <w:t>）</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927DA2">
            <w:pPr>
              <w:jc w:val="left"/>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927DA2">
            <w:pPr>
              <w:jc w:val="left"/>
              <w:rPr>
                <w:rFonts w:ascii="仿宋_GB2312" w:eastAsia="仿宋_GB2312" w:hAnsi="宋体"/>
                <w:szCs w:val="21"/>
              </w:rPr>
            </w:pPr>
            <w:r w:rsidRPr="00890DA1">
              <w:rPr>
                <w:rFonts w:ascii="黑体" w:eastAsia="黑体" w:hAnsi="黑体" w:hint="eastAsia"/>
                <w:szCs w:val="21"/>
              </w:rPr>
              <w:t>第九十七条</w:t>
            </w:r>
            <w:r w:rsidRPr="00890DA1">
              <w:rPr>
                <w:rFonts w:ascii="仿宋_GB2312" w:eastAsia="仿宋_GB2312" w:hAnsi="宋体" w:hint="eastAsia"/>
                <w:szCs w:val="21"/>
              </w:rPr>
              <w:t xml:space="preserve"> 调解达成协议，人民法院应当制作调解书。调解书应当写明诉讼请求、案件的事实和调解结果。</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调解书由审判人员、书记员署名，加盖人民法院印章，送达双方当事人。</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调解书经双方当事人签收后，即具有法律效力。</w:t>
            </w:r>
          </w:p>
          <w:p w:rsidR="00C47A09" w:rsidRPr="00890DA1" w:rsidRDefault="00C40D21" w:rsidP="00927DA2">
            <w:pPr>
              <w:jc w:val="left"/>
              <w:rPr>
                <w:rFonts w:ascii="仿宋_GB2312" w:eastAsia="仿宋_GB2312" w:hAnsi="宋体"/>
                <w:szCs w:val="21"/>
              </w:rPr>
            </w:pPr>
            <w:r w:rsidRPr="00890DA1">
              <w:rPr>
                <w:rFonts w:ascii="黑体" w:eastAsia="黑体" w:hAnsi="黑体" w:hint="eastAsia"/>
                <w:szCs w:val="21"/>
              </w:rPr>
              <w:t>第九十八条</w:t>
            </w:r>
            <w:r w:rsidRPr="00890DA1">
              <w:rPr>
                <w:rFonts w:ascii="仿宋_GB2312" w:eastAsia="仿宋_GB2312" w:hAnsi="宋体" w:hint="eastAsia"/>
                <w:szCs w:val="21"/>
              </w:rPr>
              <w:t xml:space="preserve"> 下列案件调解达成协议，人民法院可以不制作调解书：</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（一）调解和好的离婚案件；</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（二）调解维持收养关系的案件；</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（三）能够即时履行的案件；</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（四）其他不需要制作调解书的案件。</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对不需要制作调解书的协议，应当记入笔录，由双方当事人、审判人员、书记员签名或者盖章后，即具有法律效力。</w:t>
            </w:r>
          </w:p>
          <w:p w:rsidR="00927DA2" w:rsidRPr="00890DA1" w:rsidRDefault="00C40D21" w:rsidP="00927DA2">
            <w:pPr>
              <w:jc w:val="left"/>
              <w:rPr>
                <w:rFonts w:ascii="黑体" w:eastAsia="黑体" w:hAnsi="黑体"/>
                <w:szCs w:val="21"/>
              </w:rPr>
            </w:pPr>
            <w:r w:rsidRPr="00890DA1">
              <w:rPr>
                <w:rFonts w:ascii="黑体" w:eastAsia="黑体" w:hAnsi="黑体" w:hint="eastAsia"/>
                <w:szCs w:val="21"/>
              </w:rPr>
              <w:t>《最高人民法院关于适用&lt;中华人民共和国民事诉讼法&gt;的解释》</w:t>
            </w:r>
          </w:p>
          <w:p w:rsidR="00C47A09" w:rsidRPr="00890DA1" w:rsidRDefault="00C40D21" w:rsidP="00927DA2">
            <w:pPr>
              <w:jc w:val="left"/>
              <w:rPr>
                <w:rFonts w:ascii="黑体" w:eastAsia="黑体" w:hAnsi="黑体"/>
                <w:szCs w:val="21"/>
              </w:rPr>
            </w:pPr>
            <w:r w:rsidRPr="00890DA1">
              <w:rPr>
                <w:rFonts w:ascii="黑体" w:eastAsia="黑体" w:hAnsi="黑体" w:hint="eastAsia"/>
                <w:szCs w:val="21"/>
              </w:rPr>
              <w:t>第一百四十八条</w:t>
            </w:r>
            <w:r w:rsidRPr="00890DA1">
              <w:rPr>
                <w:rFonts w:ascii="仿宋_GB2312" w:eastAsia="仿宋_GB2312" w:hAnsi="宋体" w:hint="eastAsia"/>
                <w:szCs w:val="21"/>
              </w:rPr>
              <w:t xml:space="preserve"> 当事人自行和解或者调解达成协议后，请求人民法院按照和解协议或者调解协议的内容制作判决书的，人民法院不予准许。</w:t>
            </w:r>
          </w:p>
          <w:p w:rsidR="00927DA2" w:rsidRPr="00890DA1" w:rsidRDefault="00C40D21" w:rsidP="00927DA2">
            <w:pPr>
              <w:ind w:firstLine="420"/>
              <w:rPr>
                <w:rFonts w:ascii="仿宋_GB2312" w:eastAsia="仿宋_GB2312" w:hAnsi="宋体"/>
                <w:szCs w:val="21"/>
              </w:rPr>
            </w:pPr>
            <w:r w:rsidRPr="00890DA1">
              <w:rPr>
                <w:rFonts w:ascii="仿宋_GB2312" w:eastAsia="仿宋_GB2312" w:hAnsi="宋体" w:hint="eastAsia"/>
                <w:szCs w:val="21"/>
              </w:rPr>
              <w:t>无民事行为能力人的离婚案件，由其法定代理人进行诉讼。法定代理人与对方达成协议要求发给判决书的，可根据协议内容制作判决书。</w:t>
            </w:r>
          </w:p>
          <w:p w:rsidR="00C47A09" w:rsidRPr="00890DA1" w:rsidRDefault="00C40D21" w:rsidP="00927DA2">
            <w:pPr>
              <w:rPr>
                <w:rFonts w:ascii="仿宋_GB2312" w:eastAsia="仿宋_GB2312" w:hAnsi="宋体"/>
                <w:szCs w:val="21"/>
              </w:rPr>
            </w:pPr>
            <w:r w:rsidRPr="00890DA1">
              <w:rPr>
                <w:rFonts w:ascii="黑体" w:eastAsia="黑体" w:hAnsi="黑体" w:hint="eastAsia"/>
                <w:szCs w:val="21"/>
              </w:rPr>
              <w:t xml:space="preserve">第一百五十一条 </w:t>
            </w:r>
            <w:r w:rsidRPr="00890DA1">
              <w:rPr>
                <w:rFonts w:ascii="仿宋_GB2312" w:eastAsia="仿宋_GB2312" w:hAnsi="宋体" w:hint="eastAsia"/>
                <w:szCs w:val="21"/>
              </w:rPr>
              <w:t>根据民事诉讼法第九十八条第一款第四项规定，当事人各方同意在调解协议上签名或者盖章后即发生法律效力的，经人民法院审查确认后，应当记入笔录或者将调解协议附卷，并由当事人、审判人员、书记员签名或者盖章后即具有法律效力。</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前款规定情形，当事人请求制作调解书的，人民法院审查确认后可以制作调解书送交当事人。当事人拒收调解书的，不影响调解协议的效力。</w:t>
            </w:r>
          </w:p>
          <w:p w:rsidR="00C47A09" w:rsidRPr="00890DA1" w:rsidRDefault="00C40D21" w:rsidP="00927DA2">
            <w:pPr>
              <w:jc w:val="left"/>
              <w:rPr>
                <w:rFonts w:ascii="黑体" w:eastAsia="黑体" w:hAnsi="黑体"/>
                <w:szCs w:val="21"/>
              </w:rPr>
            </w:pPr>
            <w:r w:rsidRPr="00890DA1">
              <w:rPr>
                <w:rFonts w:ascii="黑体" w:eastAsia="黑体" w:hAnsi="黑体" w:hint="eastAsia"/>
                <w:szCs w:val="21"/>
              </w:rPr>
              <w:t>《最高人民法院关于人民法院特邀调解的规定》</w:t>
            </w:r>
          </w:p>
          <w:p w:rsidR="00C47A09" w:rsidRPr="00890DA1" w:rsidRDefault="00C40D21" w:rsidP="00927DA2">
            <w:pPr>
              <w:jc w:val="left"/>
              <w:rPr>
                <w:rFonts w:ascii="仿宋_GB2312" w:eastAsia="仿宋_GB2312" w:hAnsi="宋体"/>
                <w:szCs w:val="21"/>
              </w:rPr>
            </w:pPr>
            <w:r w:rsidRPr="00890DA1">
              <w:rPr>
                <w:rFonts w:ascii="黑体" w:eastAsia="黑体" w:hAnsi="黑体" w:hint="eastAsia"/>
                <w:szCs w:val="21"/>
              </w:rPr>
              <w:t>第十九条</w:t>
            </w:r>
            <w:r w:rsidRPr="00890DA1">
              <w:rPr>
                <w:rFonts w:ascii="仿宋_GB2312" w:eastAsia="仿宋_GB2312" w:hAnsi="宋体" w:hint="eastAsia"/>
                <w:szCs w:val="21"/>
              </w:rPr>
              <w:t xml:space="preserve"> 委派调解达成调解协议，特邀调解员应当将调解协议送</w:t>
            </w:r>
            <w:r w:rsidRPr="00890DA1">
              <w:rPr>
                <w:rFonts w:ascii="仿宋_GB2312" w:eastAsia="仿宋_GB2312" w:hAnsi="宋体" w:hint="eastAsia"/>
                <w:szCs w:val="21"/>
              </w:rPr>
              <w:lastRenderedPageBreak/>
              <w:t>达双方当事人，并提交人民法院备案。</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委派调解达成的调解协议，当事人可以依照民事诉讼法、人民调解法等法律申请司法确认。当事人申请司法确认的，由调解组织所在地或者委派调解的基层人民法院管辖。</w:t>
            </w:r>
          </w:p>
          <w:p w:rsidR="00C47A09" w:rsidRPr="00890DA1" w:rsidRDefault="00C40D21" w:rsidP="00927DA2">
            <w:pPr>
              <w:jc w:val="left"/>
              <w:rPr>
                <w:rFonts w:ascii="仿宋_GB2312" w:eastAsia="仿宋_GB2312" w:hAnsi="宋体"/>
                <w:szCs w:val="21"/>
              </w:rPr>
            </w:pPr>
            <w:r w:rsidRPr="00890DA1">
              <w:rPr>
                <w:rFonts w:ascii="黑体" w:eastAsia="黑体" w:hAnsi="黑体" w:hint="eastAsia"/>
                <w:szCs w:val="21"/>
              </w:rPr>
              <w:t>第二十条</w:t>
            </w:r>
            <w:r w:rsidRPr="00890DA1">
              <w:rPr>
                <w:rFonts w:ascii="仿宋_GB2312" w:eastAsia="仿宋_GB2312" w:hAnsi="宋体" w:hint="eastAsia"/>
                <w:szCs w:val="21"/>
              </w:rPr>
              <w:t xml:space="preserve"> 委托调解达成调解协议，特邀调解员应当向人民法院提交调解协议，由人民法院审查并制作调解书结案。达成调解协议后，当事人申请撤诉的，人民法院应当依法作出裁定。</w:t>
            </w:r>
          </w:p>
          <w:p w:rsidR="00C47A09" w:rsidRPr="00890DA1" w:rsidRDefault="00C40D21" w:rsidP="002E6A28">
            <w:pPr>
              <w:rPr>
                <w:rFonts w:ascii="仿宋_GB2312" w:eastAsia="仿宋_GB2312" w:hAnsi="宋体"/>
                <w:szCs w:val="21"/>
              </w:rPr>
            </w:pPr>
            <w:r w:rsidRPr="00890DA1">
              <w:rPr>
                <w:rFonts w:ascii="黑体" w:eastAsia="黑体" w:hAnsi="黑体" w:hint="eastAsia"/>
                <w:szCs w:val="21"/>
              </w:rPr>
              <w:t>第二十三条</w:t>
            </w:r>
            <w:r w:rsidRPr="00890DA1">
              <w:rPr>
                <w:rFonts w:ascii="仿宋_GB2312" w:eastAsia="仿宋_GB2312" w:hAnsi="宋体" w:hint="eastAsia"/>
                <w:szCs w:val="21"/>
              </w:rPr>
              <w:t xml:space="preserve"> 经特邀调解组织或者特邀调解员调解达成调解协议的，可以制作调解协议书。当事人认为无需制作调解协议书的，可以采取口头协议方式，特邀调解员应当记录协议内容。</w:t>
            </w:r>
          </w:p>
          <w:p w:rsidR="00C47A09" w:rsidRPr="00890DA1" w:rsidRDefault="00C40D21" w:rsidP="00927DA2">
            <w:pPr>
              <w:jc w:val="left"/>
              <w:rPr>
                <w:rFonts w:ascii="仿宋_GB2312" w:eastAsia="仿宋_GB2312" w:hAnsi="宋体"/>
                <w:szCs w:val="21"/>
              </w:rPr>
            </w:pPr>
            <w:r w:rsidRPr="00890DA1">
              <w:rPr>
                <w:rFonts w:ascii="黑体" w:eastAsia="黑体" w:hAnsi="黑体" w:hint="eastAsia"/>
                <w:szCs w:val="21"/>
              </w:rPr>
              <w:t>第二十四条</w:t>
            </w:r>
            <w:r w:rsidRPr="00890DA1">
              <w:rPr>
                <w:rFonts w:ascii="仿宋_GB2312" w:eastAsia="仿宋_GB2312" w:hAnsi="宋体" w:hint="eastAsia"/>
                <w:szCs w:val="21"/>
              </w:rPr>
              <w:t xml:space="preserve"> 调解协议书应当记载以下内容：</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（一）当事人的基本情况；</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（二）纠纷的主要事实、争议事项；</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（三）调解结果。</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双方当事人和特邀调解员应当在调解协议书或者调解笔录上签名、盖章或者捺印；由特邀调解组织主持达成调解协议的，还应当加盖调解组织印章。</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委派调解达成调解协议，自双方当事人签名、盖章或者捺印后生效。委托调解达成调解协议，根据相关法律规定确定生效时间。</w:t>
            </w:r>
          </w:p>
          <w:p w:rsidR="00C47A09" w:rsidRPr="00890DA1" w:rsidRDefault="00C40D21" w:rsidP="00927DA2">
            <w:pPr>
              <w:jc w:val="left"/>
              <w:rPr>
                <w:rFonts w:ascii="仿宋_GB2312" w:eastAsia="仿宋_GB2312" w:hAnsi="宋体"/>
                <w:szCs w:val="21"/>
              </w:rPr>
            </w:pPr>
            <w:r w:rsidRPr="00890DA1">
              <w:rPr>
                <w:rFonts w:ascii="黑体" w:eastAsia="黑体" w:hAnsi="黑体" w:hint="eastAsia"/>
                <w:szCs w:val="21"/>
              </w:rPr>
              <w:t>第二十五条</w:t>
            </w:r>
            <w:r w:rsidRPr="00890DA1">
              <w:rPr>
                <w:rFonts w:ascii="仿宋_GB2312" w:eastAsia="仿宋_GB2312" w:hAnsi="宋体" w:hint="eastAsia"/>
                <w:szCs w:val="21"/>
              </w:rPr>
              <w:t xml:space="preserve"> 委派调解达成调解协议后，当事人就调解协议的履行或者调解协议的内容发生争议的，可以向人民法院提起诉讼，人民法院应当受理。一方当事人以原纠纷向人民法院起诉，对方当事人以调解协议提出抗辩的，应当提供调解协议书。</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经司法确认的调解协议，一方当事人拒绝履行或者未全部履行的，对方当事人可以向人民法院申请执行。</w:t>
            </w:r>
          </w:p>
          <w:p w:rsidR="00C47A09" w:rsidRPr="00890DA1" w:rsidRDefault="00C40D21" w:rsidP="00927DA2">
            <w:pPr>
              <w:jc w:val="left"/>
              <w:rPr>
                <w:rFonts w:ascii="黑体" w:eastAsia="黑体" w:hAnsi="黑体"/>
                <w:szCs w:val="21"/>
              </w:rPr>
            </w:pPr>
            <w:r w:rsidRPr="00890DA1">
              <w:rPr>
                <w:rFonts w:ascii="黑体" w:eastAsia="黑体" w:hAnsi="黑体" w:hint="eastAsia"/>
                <w:szCs w:val="21"/>
              </w:rPr>
              <w:t>《最高人民法院关于人民法院民事调解工作若干问题的规定》</w:t>
            </w:r>
          </w:p>
          <w:p w:rsidR="00C47A09" w:rsidRPr="00890DA1" w:rsidRDefault="00C40D21" w:rsidP="00927DA2">
            <w:pPr>
              <w:jc w:val="left"/>
              <w:rPr>
                <w:rFonts w:ascii="仿宋_GB2312" w:eastAsia="仿宋_GB2312" w:hAnsi="宋体"/>
                <w:szCs w:val="21"/>
              </w:rPr>
            </w:pPr>
            <w:r w:rsidRPr="00890DA1">
              <w:rPr>
                <w:rFonts w:ascii="黑体" w:eastAsia="黑体" w:hAnsi="黑体" w:hint="eastAsia"/>
                <w:szCs w:val="21"/>
              </w:rPr>
              <w:t>第四条</w:t>
            </w:r>
            <w:r w:rsidRPr="00890DA1">
              <w:rPr>
                <w:rFonts w:ascii="仿宋_GB2312" w:eastAsia="仿宋_GB2312" w:hAnsi="宋体" w:hint="eastAsia"/>
                <w:szCs w:val="21"/>
              </w:rPr>
              <w:t xml:space="preserve">　当事人在诉讼过程中自行达成和解协议的，人民法院可以根据当事人的申请依法确认和解协议制作调解书。双方当事人申请庭外和解的期间，不计入审限。 </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 xml:space="preserve">当事人在和解过程中申请人民法院对和解活动进行协调的，人民法院可以委派审判辅助人员或者邀请、委托有关单位和个人从事协调活动。 </w:t>
            </w:r>
          </w:p>
          <w:p w:rsidR="00C47A09" w:rsidRPr="00890DA1" w:rsidRDefault="00C40D21" w:rsidP="00927DA2">
            <w:pPr>
              <w:jc w:val="left"/>
              <w:rPr>
                <w:rFonts w:ascii="仿宋_GB2312" w:eastAsia="仿宋_GB2312" w:hAnsi="宋体"/>
                <w:szCs w:val="21"/>
              </w:rPr>
            </w:pPr>
            <w:r w:rsidRPr="00890DA1">
              <w:rPr>
                <w:rFonts w:ascii="黑体" w:eastAsia="黑体" w:hAnsi="黑体" w:hint="eastAsia"/>
                <w:szCs w:val="21"/>
              </w:rPr>
              <w:t>第十三条</w:t>
            </w:r>
            <w:r w:rsidRPr="00890DA1">
              <w:rPr>
                <w:rFonts w:ascii="仿宋_GB2312" w:eastAsia="仿宋_GB2312" w:hAnsi="宋体" w:hint="eastAsia"/>
                <w:szCs w:val="21"/>
              </w:rPr>
              <w:t xml:space="preserve"> 根据民事诉讼法第九十条第一款第（四）项规定，当事人各方同意在调解协议上签名或者盖章后生效，经人民法院审查确认后，应当记入笔录或者将协议附卷，并由当事人、审判人员、书记员签名或者盖章后即具有法律效力。当事人请求制作调解书的，人民法院应当制作调解书送交当事人。当事人拒收调解书的，不影响调解协议的效力。一方不履行调解协议的，另一方可以持调解书向人民法院申请执行。 </w:t>
            </w:r>
          </w:p>
          <w:p w:rsidR="00C47A09" w:rsidRPr="00890DA1" w:rsidRDefault="00C40D21" w:rsidP="00927DA2">
            <w:pPr>
              <w:jc w:val="left"/>
              <w:rPr>
                <w:rFonts w:ascii="仿宋_GB2312" w:eastAsia="仿宋_GB2312" w:hAnsi="宋体"/>
                <w:szCs w:val="21"/>
              </w:rPr>
            </w:pPr>
            <w:r w:rsidRPr="00890DA1">
              <w:rPr>
                <w:rFonts w:ascii="黑体" w:eastAsia="黑体" w:hAnsi="黑体" w:hint="eastAsia"/>
                <w:szCs w:val="21"/>
              </w:rPr>
              <w:t>第十七条</w:t>
            </w:r>
            <w:r w:rsidRPr="00890DA1">
              <w:rPr>
                <w:rFonts w:ascii="仿宋_GB2312" w:eastAsia="仿宋_GB2312" w:hAnsi="宋体" w:hint="eastAsia"/>
                <w:szCs w:val="21"/>
              </w:rPr>
              <w:t xml:space="preserve">　当事人就部分诉讼请求达成调解协议的，人民法院可以就此先行确认并制作调解书。 </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当事人就主要诉讼请求达成调解协议，请求人民法院对未达成协议的诉讼请求提出处理意见并表示接受该处理结果的，人民</w:t>
            </w:r>
            <w:r w:rsidRPr="00890DA1">
              <w:rPr>
                <w:rFonts w:ascii="仿宋_GB2312" w:eastAsia="仿宋_GB2312" w:hAnsi="宋体" w:hint="eastAsia"/>
                <w:szCs w:val="21"/>
              </w:rPr>
              <w:lastRenderedPageBreak/>
              <w:t xml:space="preserve">法院的处理意见是调解协议的一部分内容，制作调解书的记入调解书。 </w:t>
            </w:r>
          </w:p>
          <w:p w:rsidR="00C47A09" w:rsidRPr="00890DA1" w:rsidRDefault="001F45FE" w:rsidP="001F45FE">
            <w:pPr>
              <w:jc w:val="left"/>
              <w:rPr>
                <w:rFonts w:ascii="仿宋_GB2312" w:eastAsia="仿宋_GB2312" w:hAnsi="宋体"/>
                <w:szCs w:val="21"/>
              </w:rPr>
            </w:pPr>
            <w:r w:rsidRPr="00890DA1">
              <w:rPr>
                <w:rFonts w:ascii="黑体" w:eastAsia="黑体" w:hAnsi="黑体" w:hint="eastAsia"/>
                <w:szCs w:val="21"/>
              </w:rPr>
              <w:t>第十八条</w:t>
            </w:r>
            <w:r w:rsidRPr="00890DA1">
              <w:rPr>
                <w:rFonts w:ascii="仿宋_GB2312" w:eastAsia="仿宋_GB2312" w:hAnsi="宋体" w:hint="eastAsia"/>
                <w:szCs w:val="21"/>
              </w:rPr>
              <w:t xml:space="preserve"> </w:t>
            </w:r>
            <w:r w:rsidR="00C40D21" w:rsidRPr="00890DA1">
              <w:rPr>
                <w:rFonts w:ascii="仿宋_GB2312" w:eastAsia="仿宋_GB2312" w:hAnsi="宋体" w:hint="eastAsia"/>
                <w:szCs w:val="21"/>
              </w:rPr>
              <w:t xml:space="preserve">当事人自行和解或者经调解达成协议后，请求人民法院按照和解协议或者调解协议的内容制作判决书的，人民法院不予支持。 </w:t>
            </w:r>
          </w:p>
          <w:p w:rsidR="00C47A09" w:rsidRPr="00890DA1" w:rsidRDefault="00C40D21" w:rsidP="001F45FE">
            <w:pPr>
              <w:jc w:val="left"/>
              <w:rPr>
                <w:rFonts w:ascii="黑体" w:eastAsia="黑体" w:hAnsi="黑体"/>
                <w:szCs w:val="21"/>
              </w:rPr>
            </w:pPr>
            <w:r w:rsidRPr="00890DA1">
              <w:rPr>
                <w:rFonts w:ascii="黑体" w:eastAsia="黑体" w:hAnsi="黑体" w:hint="eastAsia"/>
                <w:szCs w:val="21"/>
              </w:rPr>
              <w:t>《最高人民法院关于民商事案件繁简分流和调解速裁操作规程》（试行）</w:t>
            </w:r>
          </w:p>
          <w:p w:rsidR="00C47A09" w:rsidRPr="00890DA1" w:rsidRDefault="00C40D21" w:rsidP="001F45FE">
            <w:pPr>
              <w:jc w:val="left"/>
              <w:rPr>
                <w:rFonts w:ascii="仿宋_GB2312" w:eastAsia="仿宋_GB2312" w:hAnsi="宋体"/>
                <w:szCs w:val="21"/>
              </w:rPr>
            </w:pPr>
            <w:r w:rsidRPr="00890DA1">
              <w:rPr>
                <w:rFonts w:ascii="黑体" w:eastAsia="黑体" w:hAnsi="黑体" w:hint="eastAsia"/>
                <w:szCs w:val="21"/>
              </w:rPr>
              <w:t>第十条</w:t>
            </w:r>
            <w:r w:rsidRPr="00890DA1">
              <w:rPr>
                <w:rFonts w:ascii="仿宋_GB2312" w:eastAsia="仿宋_GB2312" w:hAnsi="宋体" w:hint="eastAsia"/>
                <w:szCs w:val="21"/>
              </w:rPr>
              <w:t xml:space="preserve"> 人民法院指派法官担任专职调解员，负责以下工作：</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（一）主持调解；</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（二）对调解达成协议的，制作调解书；</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（三）对调解不成适宜速裁的，径行裁判。</w:t>
            </w:r>
          </w:p>
          <w:p w:rsidR="00C47A09" w:rsidRPr="00890DA1" w:rsidRDefault="00C40D21" w:rsidP="001F45FE">
            <w:pPr>
              <w:jc w:val="left"/>
              <w:rPr>
                <w:rFonts w:ascii="仿宋_GB2312" w:eastAsia="仿宋_GB2312" w:hAnsi="宋体"/>
                <w:szCs w:val="21"/>
              </w:rPr>
            </w:pPr>
            <w:r w:rsidRPr="00890DA1">
              <w:rPr>
                <w:rFonts w:ascii="黑体" w:eastAsia="黑体" w:hAnsi="黑体" w:hint="eastAsia"/>
                <w:szCs w:val="21"/>
              </w:rPr>
              <w:t>第十二条</w:t>
            </w:r>
            <w:r w:rsidRPr="00890DA1">
              <w:rPr>
                <w:rFonts w:ascii="仿宋_GB2312" w:eastAsia="仿宋_GB2312" w:hAnsi="宋体" w:hint="eastAsia"/>
                <w:szCs w:val="21"/>
              </w:rPr>
              <w:t xml:space="preserve"> 委托调解达成协议的，调解人员应当在三日内将调解协议提交人民法院，由法官审查后制作调解书或者准许撤诉裁定书。</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不能达成协议的，应当书面说明调解情况。</w:t>
            </w:r>
          </w:p>
        </w:tc>
      </w:tr>
    </w:tbl>
    <w:p w:rsidR="00C47A09" w:rsidRPr="00890DA1" w:rsidRDefault="002F394A" w:rsidP="00890DA1">
      <w:pPr>
        <w:pStyle w:val="4"/>
      </w:pPr>
      <w:bookmarkStart w:id="39" w:name="_Toc14293"/>
      <w:r>
        <w:lastRenderedPageBreak/>
        <w:br w:type="page"/>
      </w:r>
      <w:bookmarkStart w:id="40" w:name="_Toc532914237"/>
      <w:r w:rsidR="00C40D21" w:rsidRPr="00890DA1">
        <w:rPr>
          <w:rFonts w:hint="eastAsia"/>
        </w:rPr>
        <w:lastRenderedPageBreak/>
        <w:t xml:space="preserve">0.14.1.9.1.1 </w:t>
      </w:r>
      <w:r w:rsidR="00C40D21" w:rsidRPr="00890DA1">
        <w:rPr>
          <w:rFonts w:hint="eastAsia"/>
        </w:rPr>
        <w:t>裁定协议有效</w:t>
      </w:r>
      <w:bookmarkEnd w:id="39"/>
      <w:bookmarkEnd w:id="40"/>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0.14.1.9.1.1</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hint="eastAsia"/>
                <w:szCs w:val="21"/>
              </w:rPr>
              <w:t>裁定协议有效</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hint="eastAsia"/>
                <w:szCs w:val="21"/>
              </w:rPr>
              <w:t>人民法院受理司法确认申请后，经审查，符合法律规定的，裁定调解协议有效。</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司法确认</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hint="eastAsia"/>
                <w:szCs w:val="21"/>
              </w:rPr>
              <w:t>自调解协议生效之日起三十日内申请司法确认。</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D81455" w:rsidP="00D81455">
            <w:pPr>
              <w:jc w:val="center"/>
              <w:rPr>
                <w:rFonts w:ascii="仿宋_GB2312" w:eastAsia="仿宋_GB2312" w:cs="宋体"/>
                <w:szCs w:val="21"/>
              </w:rPr>
            </w:pPr>
            <w:r w:rsidRPr="00890DA1">
              <w:rPr>
                <w:rFonts w:ascii="仿宋_GB2312" w:eastAsia="仿宋_GB2312" w:cs="宋体" w:hint="eastAsia"/>
                <w:szCs w:val="21"/>
              </w:rPr>
              <w:t>民事裁定书（</w:t>
            </w:r>
            <w:r>
              <w:rPr>
                <w:rFonts w:ascii="仿宋_GB2312" w:eastAsia="仿宋_GB2312" w:cs="宋体" w:hint="eastAsia"/>
                <w:szCs w:val="21"/>
              </w:rPr>
              <w:t>司法确认调解协议有效用</w:t>
            </w:r>
            <w:r w:rsidRPr="00890DA1">
              <w:rPr>
                <w:rFonts w:ascii="仿宋_GB2312" w:eastAsia="仿宋_GB2312" w:cs="宋体" w:hint="eastAsia"/>
                <w:szCs w:val="21"/>
              </w:rPr>
              <w:t>）</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1F45FE">
            <w:pPr>
              <w:jc w:val="left"/>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1F45FE">
            <w:pPr>
              <w:jc w:val="left"/>
              <w:rPr>
                <w:rFonts w:ascii="仿宋_GB2312" w:eastAsia="仿宋_GB2312"/>
                <w:szCs w:val="21"/>
              </w:rPr>
            </w:pPr>
            <w:r w:rsidRPr="00890DA1">
              <w:rPr>
                <w:rFonts w:ascii="黑体" w:eastAsia="黑体" w:hAnsi="黑体" w:hint="eastAsia"/>
                <w:szCs w:val="21"/>
              </w:rPr>
              <w:t>第一百九十四条</w:t>
            </w:r>
            <w:r w:rsidRPr="00890DA1">
              <w:rPr>
                <w:rFonts w:ascii="仿宋_GB2312" w:eastAsia="仿宋_GB2312" w:hint="eastAsia"/>
                <w:szCs w:val="21"/>
              </w:rPr>
              <w:t xml:space="preserve"> 申请司法确认调解协议，由双方当事人依照人民调解法等法律，自调解协议生效之日起三十日内，共同向调解组织所在地基层人民法院提出。</w:t>
            </w:r>
          </w:p>
          <w:p w:rsidR="00C47A09" w:rsidRPr="00890DA1" w:rsidRDefault="00C40D21" w:rsidP="001F45FE">
            <w:pPr>
              <w:jc w:val="left"/>
              <w:rPr>
                <w:rFonts w:ascii="仿宋_GB2312" w:eastAsia="仿宋_GB2312"/>
                <w:szCs w:val="21"/>
              </w:rPr>
            </w:pPr>
            <w:r w:rsidRPr="00890DA1">
              <w:rPr>
                <w:rFonts w:ascii="黑体" w:eastAsia="黑体" w:hAnsi="黑体" w:hint="eastAsia"/>
                <w:szCs w:val="21"/>
              </w:rPr>
              <w:t>第一百九十五条</w:t>
            </w:r>
            <w:r w:rsidRPr="00890DA1">
              <w:rPr>
                <w:rFonts w:ascii="仿宋_GB2312" w:eastAsia="仿宋_GB2312" w:hint="eastAsia"/>
                <w:szCs w:val="21"/>
              </w:rPr>
              <w:t xml:space="preserve"> 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rsidR="00C47A09" w:rsidRPr="00890DA1" w:rsidRDefault="00C40D21" w:rsidP="001F45FE">
            <w:pPr>
              <w:jc w:val="left"/>
              <w:rPr>
                <w:rFonts w:ascii="黑体" w:eastAsia="黑体" w:hAnsi="黑体"/>
                <w:szCs w:val="21"/>
              </w:rPr>
            </w:pPr>
            <w:r w:rsidRPr="00890DA1">
              <w:rPr>
                <w:rFonts w:ascii="黑体" w:eastAsia="黑体" w:hAnsi="黑体" w:hint="eastAsia"/>
                <w:szCs w:val="21"/>
              </w:rPr>
              <w:t>《最高人民法院关于人民法院特邀调解的规定》</w:t>
            </w:r>
          </w:p>
          <w:p w:rsidR="00C47A09" w:rsidRPr="00890DA1" w:rsidRDefault="00C40D21" w:rsidP="001F45FE">
            <w:pPr>
              <w:jc w:val="left"/>
              <w:rPr>
                <w:rFonts w:ascii="仿宋_GB2312" w:eastAsia="仿宋_GB2312"/>
                <w:szCs w:val="21"/>
              </w:rPr>
            </w:pPr>
            <w:r w:rsidRPr="00890DA1">
              <w:rPr>
                <w:rFonts w:ascii="黑体" w:eastAsia="黑体" w:hAnsi="黑体" w:hint="eastAsia"/>
                <w:szCs w:val="21"/>
              </w:rPr>
              <w:t>第十九条</w:t>
            </w:r>
            <w:r w:rsidRPr="00890DA1">
              <w:rPr>
                <w:rFonts w:ascii="仿宋_GB2312" w:eastAsia="仿宋_GB2312" w:hint="eastAsia"/>
                <w:szCs w:val="21"/>
              </w:rPr>
              <w:t xml:space="preserve"> 委派调解达成调解协议，特邀调解员应当将调解协议送达双方当事人，并提交人民法院备案。</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委派调解达成的调解协议，当事人可以依照民事诉讼法、人民调解法等法律申请司法确认。当事人申请司法确认的，由调解组织所在地或者委派调解的基层人民法院管辖。</w:t>
            </w:r>
          </w:p>
          <w:p w:rsidR="00C47A09" w:rsidRPr="00890DA1" w:rsidRDefault="00C40D21" w:rsidP="001F45FE">
            <w:pPr>
              <w:jc w:val="left"/>
              <w:rPr>
                <w:rFonts w:ascii="仿宋_GB2312" w:eastAsia="仿宋_GB2312"/>
                <w:szCs w:val="21"/>
              </w:rPr>
            </w:pPr>
            <w:r w:rsidRPr="00890DA1">
              <w:rPr>
                <w:rFonts w:ascii="黑体" w:eastAsia="黑体" w:hAnsi="黑体" w:hint="eastAsia"/>
                <w:szCs w:val="21"/>
              </w:rPr>
              <w:t>第二十五条</w:t>
            </w:r>
            <w:r w:rsidRPr="00890DA1">
              <w:rPr>
                <w:rFonts w:ascii="仿宋_GB2312" w:eastAsia="仿宋_GB2312" w:hint="eastAsia"/>
                <w:szCs w:val="21"/>
              </w:rPr>
              <w:t xml:space="preserve"> 委派调解达成调解协议后，当事人就调解协议的履行或者调解协议的内容发生争议的，可以向人民法院提起诉讼，人民法院应当受理。一方当事人以原纠纷向人民法院起诉，对方当事人以调解协议提出抗辩的，应当提供调解协议书。</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int="eastAsia"/>
                <w:szCs w:val="21"/>
              </w:rPr>
              <w:t>经司法确认的调解协议，一方当事人拒绝履行或者未全部履行的，对方当事人可以向人民法院申请执行。</w:t>
            </w:r>
          </w:p>
        </w:tc>
      </w:tr>
    </w:tbl>
    <w:p w:rsidR="00C47A09" w:rsidRPr="00890DA1" w:rsidRDefault="002F394A" w:rsidP="00890DA1">
      <w:pPr>
        <w:pStyle w:val="4"/>
      </w:pPr>
      <w:bookmarkStart w:id="41" w:name="_Toc27105"/>
      <w:r>
        <w:br w:type="page"/>
      </w:r>
      <w:bookmarkStart w:id="42" w:name="_Toc532914238"/>
      <w:r w:rsidR="00C40D21" w:rsidRPr="00890DA1">
        <w:rPr>
          <w:rFonts w:hint="eastAsia"/>
        </w:rPr>
        <w:lastRenderedPageBreak/>
        <w:t xml:space="preserve">0.14.1.9.1.2 </w:t>
      </w:r>
      <w:r w:rsidR="00C40D21" w:rsidRPr="00890DA1">
        <w:rPr>
          <w:rFonts w:hint="eastAsia"/>
        </w:rPr>
        <w:t>调解协议生效</w:t>
      </w:r>
      <w:bookmarkEnd w:id="41"/>
      <w:bookmarkEnd w:id="42"/>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0.14.1.9.1.2</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hint="eastAsia"/>
                <w:szCs w:val="21"/>
              </w:rPr>
              <w:t>调解协议生效</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cs="宋体" w:hint="eastAsia"/>
                <w:szCs w:val="21"/>
              </w:rPr>
              <w:t>对不需要制作调解书的协议，应当记入笔录，由双方当事人、审判人员、书记员签名或者盖章后，即具有法律效力。</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诉前调解/诉讼调解</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1F45FE">
            <w:pPr>
              <w:jc w:val="left"/>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1F45FE">
            <w:pPr>
              <w:jc w:val="left"/>
              <w:rPr>
                <w:rFonts w:ascii="仿宋_GB2312" w:eastAsia="仿宋_GB2312"/>
                <w:szCs w:val="21"/>
              </w:rPr>
            </w:pPr>
            <w:r w:rsidRPr="00890DA1">
              <w:rPr>
                <w:rFonts w:ascii="黑体" w:eastAsia="黑体" w:hAnsi="黑体" w:hint="eastAsia"/>
                <w:szCs w:val="21"/>
              </w:rPr>
              <w:t>第九十八条</w:t>
            </w:r>
            <w:r w:rsidRPr="00890DA1">
              <w:rPr>
                <w:rFonts w:ascii="仿宋_GB2312" w:eastAsia="仿宋_GB2312" w:hint="eastAsia"/>
                <w:szCs w:val="21"/>
              </w:rPr>
              <w:t xml:space="preserve"> 下列案件调解达成协议，人民法院可以不制作调解书：</w:t>
            </w:r>
          </w:p>
          <w:p w:rsidR="00C47A09" w:rsidRPr="00890DA1" w:rsidRDefault="00C40D21" w:rsidP="002E6A28">
            <w:pPr>
              <w:rPr>
                <w:rFonts w:ascii="仿宋_GB2312" w:eastAsia="仿宋_GB2312"/>
                <w:szCs w:val="21"/>
              </w:rPr>
            </w:pPr>
            <w:r w:rsidRPr="00890DA1">
              <w:rPr>
                <w:rFonts w:ascii="仿宋_GB2312" w:eastAsia="仿宋_GB2312" w:hint="eastAsia"/>
                <w:szCs w:val="21"/>
              </w:rPr>
              <w:t xml:space="preserve">    （一）调解和好的离婚案件；</w:t>
            </w:r>
          </w:p>
          <w:p w:rsidR="00C47A09" w:rsidRPr="00890DA1" w:rsidRDefault="00C40D21" w:rsidP="002E6A28">
            <w:pPr>
              <w:rPr>
                <w:rFonts w:ascii="仿宋_GB2312" w:eastAsia="仿宋_GB2312"/>
                <w:szCs w:val="21"/>
              </w:rPr>
            </w:pPr>
            <w:r w:rsidRPr="00890DA1">
              <w:rPr>
                <w:rFonts w:ascii="仿宋_GB2312" w:eastAsia="仿宋_GB2312" w:hint="eastAsia"/>
                <w:szCs w:val="21"/>
              </w:rPr>
              <w:t xml:space="preserve">    （二）调解维持收养关系的案件；</w:t>
            </w:r>
          </w:p>
          <w:p w:rsidR="00C47A09" w:rsidRPr="00890DA1" w:rsidRDefault="00C40D21" w:rsidP="002E6A28">
            <w:pPr>
              <w:rPr>
                <w:rFonts w:ascii="仿宋_GB2312" w:eastAsia="仿宋_GB2312"/>
                <w:szCs w:val="21"/>
              </w:rPr>
            </w:pPr>
            <w:r w:rsidRPr="00890DA1">
              <w:rPr>
                <w:rFonts w:ascii="仿宋_GB2312" w:eastAsia="仿宋_GB2312" w:hint="eastAsia"/>
                <w:szCs w:val="21"/>
              </w:rPr>
              <w:t xml:space="preserve">    （三）能够即时履行的案件；</w:t>
            </w:r>
          </w:p>
          <w:p w:rsidR="00C47A09" w:rsidRPr="00890DA1" w:rsidRDefault="00C40D21" w:rsidP="002E6A28">
            <w:pPr>
              <w:rPr>
                <w:rFonts w:ascii="仿宋_GB2312" w:eastAsia="仿宋_GB2312"/>
                <w:szCs w:val="21"/>
              </w:rPr>
            </w:pPr>
            <w:r w:rsidRPr="00890DA1">
              <w:rPr>
                <w:rFonts w:ascii="仿宋_GB2312" w:eastAsia="仿宋_GB2312" w:hint="eastAsia"/>
                <w:szCs w:val="21"/>
              </w:rPr>
              <w:t xml:space="preserve">    （四）其他不需要制作调解书的案件。</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对不需要制作调解书的协议，应当记入笔录，由双方当事人、审判人员、书记员签名或者盖章后，即具有法律效力。</w:t>
            </w:r>
          </w:p>
          <w:p w:rsidR="00C47A09" w:rsidRPr="00890DA1" w:rsidRDefault="00C40D21" w:rsidP="001F45FE">
            <w:pPr>
              <w:jc w:val="left"/>
              <w:rPr>
                <w:rFonts w:ascii="黑体" w:eastAsia="黑体" w:hAnsi="黑体"/>
                <w:szCs w:val="21"/>
              </w:rPr>
            </w:pPr>
            <w:r w:rsidRPr="00890DA1">
              <w:rPr>
                <w:rFonts w:ascii="黑体" w:eastAsia="黑体" w:hAnsi="黑体" w:hint="eastAsia"/>
                <w:szCs w:val="21"/>
              </w:rPr>
              <w:t>《最高人民法院关于适用&lt;中华人民共和国民事诉讼法&gt;的解释》</w:t>
            </w:r>
          </w:p>
          <w:p w:rsidR="00C47A09" w:rsidRPr="00890DA1" w:rsidRDefault="00C40D21" w:rsidP="001F45FE">
            <w:pPr>
              <w:jc w:val="left"/>
              <w:rPr>
                <w:rFonts w:ascii="仿宋_GB2312" w:eastAsia="仿宋_GB2312" w:hAnsi="宋体"/>
                <w:szCs w:val="21"/>
              </w:rPr>
            </w:pPr>
            <w:r w:rsidRPr="00890DA1">
              <w:rPr>
                <w:rFonts w:ascii="黑体" w:eastAsia="黑体" w:hAnsi="黑体" w:hint="eastAsia"/>
                <w:szCs w:val="21"/>
              </w:rPr>
              <w:t>第一百五十一条</w:t>
            </w:r>
            <w:r w:rsidRPr="00890DA1">
              <w:rPr>
                <w:rFonts w:ascii="仿宋_GB2312" w:eastAsia="仿宋_GB2312" w:hAnsi="宋体" w:hint="eastAsia"/>
                <w:szCs w:val="21"/>
              </w:rPr>
              <w:t xml:space="preserve"> 根据民事诉讼法第九十八条第一款第四项规定，当事人各方同意在调解协议上签名或者盖章后即发生法律效力的，经人民法院审查确认后，应当记入笔录或者将调解协议附卷，并由当事人、审判人员、书记员签名或者盖章后即具有法律效力。</w:t>
            </w:r>
          </w:p>
          <w:p w:rsidR="00C47A09" w:rsidRPr="00890DA1" w:rsidRDefault="00C40D21" w:rsidP="002E6A28">
            <w:pPr>
              <w:rPr>
                <w:rFonts w:ascii="仿宋_GB2312" w:eastAsia="仿宋_GB2312"/>
                <w:szCs w:val="21"/>
              </w:rPr>
            </w:pPr>
            <w:r w:rsidRPr="00890DA1">
              <w:rPr>
                <w:rFonts w:ascii="仿宋_GB2312" w:eastAsia="仿宋_GB2312" w:hAnsi="宋体" w:hint="eastAsia"/>
                <w:szCs w:val="21"/>
              </w:rPr>
              <w:t xml:space="preserve">　　前款规定情形，当事人请求制作调解书的，人民法院审查确认后可以制作调解书送交当事人。当事人拒收调解书的，不影响调解协议的效力。</w:t>
            </w:r>
          </w:p>
          <w:p w:rsidR="001F45FE" w:rsidRPr="00890DA1" w:rsidRDefault="00C40D21" w:rsidP="001F45FE">
            <w:pPr>
              <w:jc w:val="left"/>
              <w:rPr>
                <w:rFonts w:ascii="黑体" w:eastAsia="黑体" w:hAnsi="黑体"/>
                <w:szCs w:val="21"/>
              </w:rPr>
            </w:pPr>
            <w:r w:rsidRPr="00890DA1">
              <w:rPr>
                <w:rFonts w:ascii="黑体" w:eastAsia="黑体" w:hAnsi="黑体" w:hint="eastAsia"/>
                <w:szCs w:val="21"/>
              </w:rPr>
              <w:t>《最高人民法院关于人民法院特邀调解的规定》</w:t>
            </w:r>
          </w:p>
          <w:p w:rsidR="00C47A09" w:rsidRPr="00890DA1" w:rsidRDefault="00C40D21" w:rsidP="001F45FE">
            <w:pPr>
              <w:jc w:val="left"/>
              <w:rPr>
                <w:rFonts w:ascii="黑体" w:eastAsia="黑体" w:hAnsi="黑体"/>
                <w:szCs w:val="21"/>
              </w:rPr>
            </w:pPr>
            <w:r w:rsidRPr="00890DA1">
              <w:rPr>
                <w:rFonts w:ascii="黑体" w:eastAsia="黑体" w:hAnsi="黑体" w:hint="eastAsia"/>
                <w:szCs w:val="21"/>
              </w:rPr>
              <w:t>第十九条</w:t>
            </w:r>
            <w:r w:rsidRPr="00890DA1">
              <w:rPr>
                <w:rFonts w:ascii="仿宋_GB2312" w:eastAsia="仿宋_GB2312" w:hint="eastAsia"/>
                <w:szCs w:val="21"/>
              </w:rPr>
              <w:t xml:space="preserve"> 委派调解达成调解协议，特邀调解员应当将调解协议送达双方当事人，并提交人民法院备案。</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int="eastAsia"/>
                <w:szCs w:val="21"/>
              </w:rPr>
              <w:t>委派调解达成的调解协议，当事人可以依照民事诉讼法、人民调解法等法律申请司法确认。当事人申请司法确认的，由调解组织所在地或者委派调解的基层人民法院管辖。</w:t>
            </w:r>
          </w:p>
          <w:p w:rsidR="00C47A09" w:rsidRPr="00890DA1" w:rsidRDefault="00C40D21" w:rsidP="001F45FE">
            <w:pPr>
              <w:jc w:val="left"/>
              <w:rPr>
                <w:rFonts w:ascii="仿宋_GB2312" w:eastAsia="仿宋_GB2312" w:hAnsi="宋体"/>
                <w:szCs w:val="21"/>
              </w:rPr>
            </w:pPr>
            <w:r w:rsidRPr="00890DA1">
              <w:rPr>
                <w:rFonts w:ascii="黑体" w:eastAsia="黑体" w:hAnsi="黑体" w:hint="eastAsia"/>
                <w:szCs w:val="21"/>
              </w:rPr>
              <w:t>第二十三条</w:t>
            </w:r>
            <w:r w:rsidRPr="00890DA1">
              <w:rPr>
                <w:rFonts w:ascii="仿宋_GB2312" w:eastAsia="仿宋_GB2312" w:hAnsi="宋体" w:hint="eastAsia"/>
                <w:szCs w:val="21"/>
              </w:rPr>
              <w:t xml:space="preserve"> 经特邀调解组织或者特邀调解员调解达成调解协议的，可以制作调解协议书。当事人认为无需制作调解协议书的，可以采取口头协议方式，特邀调解员应当记录协议内容。</w:t>
            </w:r>
          </w:p>
          <w:p w:rsidR="00C47A09" w:rsidRPr="00890DA1" w:rsidRDefault="00C40D21" w:rsidP="001F45FE">
            <w:pPr>
              <w:jc w:val="left"/>
              <w:rPr>
                <w:rFonts w:ascii="仿宋_GB2312" w:eastAsia="仿宋_GB2312" w:hAnsi="宋体"/>
                <w:szCs w:val="21"/>
              </w:rPr>
            </w:pPr>
            <w:r w:rsidRPr="00890DA1">
              <w:rPr>
                <w:rFonts w:ascii="黑体" w:eastAsia="黑体" w:hAnsi="黑体" w:hint="eastAsia"/>
                <w:szCs w:val="21"/>
              </w:rPr>
              <w:t>第二十四条</w:t>
            </w:r>
            <w:r w:rsidRPr="00890DA1">
              <w:rPr>
                <w:rFonts w:ascii="仿宋_GB2312" w:eastAsia="仿宋_GB2312" w:hAnsi="宋体" w:hint="eastAsia"/>
                <w:szCs w:val="21"/>
              </w:rPr>
              <w:t xml:space="preserve"> 调解协议书应当记载以下内容：</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（一）当事人的基本情况；</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（二）纠纷的主要事实、争议事项；</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（三）调解结果。</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双方当事人和特邀调解员应当在调解协议书或者调解笔录上签名、盖章或者捺印；由特邀调解组织主持达成调解协议的，还应当加盖调解组织印章。</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lastRenderedPageBreak/>
              <w:t>委派调解达成调解协议，自双方当事人签名、盖章或者捺印后生效。委托调解达成调解协议，根据相关法律规定确定生效时间。</w:t>
            </w:r>
          </w:p>
        </w:tc>
      </w:tr>
    </w:tbl>
    <w:p w:rsidR="00C47A09" w:rsidRPr="00890DA1" w:rsidRDefault="002F394A" w:rsidP="00890DA1">
      <w:pPr>
        <w:pStyle w:val="4"/>
      </w:pPr>
      <w:bookmarkStart w:id="43" w:name="_Toc11478"/>
      <w:r>
        <w:lastRenderedPageBreak/>
        <w:br w:type="page"/>
      </w:r>
      <w:bookmarkStart w:id="44" w:name="_Toc532914239"/>
      <w:r w:rsidR="00C40D21" w:rsidRPr="00890DA1">
        <w:rPr>
          <w:rFonts w:hint="eastAsia"/>
        </w:rPr>
        <w:lastRenderedPageBreak/>
        <w:t xml:space="preserve">0.14.1.9.1.3 </w:t>
      </w:r>
      <w:r w:rsidR="00C40D21" w:rsidRPr="00890DA1">
        <w:rPr>
          <w:rFonts w:hint="eastAsia"/>
        </w:rPr>
        <w:t>裁定准予撤诉</w:t>
      </w:r>
      <w:bookmarkEnd w:id="43"/>
      <w:bookmarkEnd w:id="44"/>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0.14.1.9.1.3</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hint="eastAsia"/>
                <w:szCs w:val="21"/>
              </w:rPr>
              <w:t>裁定准予撤诉</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rPr>
                <w:rFonts w:ascii="仿宋_GB2312" w:eastAsia="仿宋_GB2312" w:cs="宋体"/>
                <w:szCs w:val="21"/>
              </w:rPr>
            </w:pPr>
            <w:r w:rsidRPr="00890DA1">
              <w:rPr>
                <w:rFonts w:ascii="仿宋_GB2312" w:eastAsia="仿宋_GB2312" w:hAnsi="宋体" w:hint="eastAsia"/>
                <w:szCs w:val="21"/>
              </w:rPr>
              <w:t>委托调解达成协议的，调解人员应当在三日内将调解协议提交人民法院，由法官审查后制作调解书或者准许撤诉裁定书。</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案件审理终结前</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委托调解达成协议之日起三日内提交人民法院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民事裁定书（准予撤诉</w:t>
            </w:r>
            <w:r w:rsidR="00D81455">
              <w:rPr>
                <w:rFonts w:ascii="仿宋_GB2312" w:eastAsia="仿宋_GB2312" w:cs="宋体" w:hint="eastAsia"/>
                <w:szCs w:val="21"/>
              </w:rPr>
              <w:t>用</w:t>
            </w:r>
            <w:r w:rsidRPr="00890DA1">
              <w:rPr>
                <w:rFonts w:ascii="仿宋_GB2312" w:eastAsia="仿宋_GB2312" w:cs="宋体" w:hint="eastAsia"/>
                <w:szCs w:val="21"/>
              </w:rPr>
              <w:t>）</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1F45FE">
            <w:pPr>
              <w:jc w:val="left"/>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1F45FE">
            <w:pPr>
              <w:jc w:val="left"/>
              <w:rPr>
                <w:rFonts w:ascii="仿宋_GB2312" w:eastAsia="仿宋_GB2312"/>
                <w:szCs w:val="21"/>
              </w:rPr>
            </w:pPr>
            <w:r w:rsidRPr="00890DA1">
              <w:rPr>
                <w:rFonts w:ascii="黑体" w:eastAsia="黑体" w:hAnsi="黑体" w:hint="eastAsia"/>
                <w:szCs w:val="21"/>
              </w:rPr>
              <w:t xml:space="preserve"> 第一百四十五条</w:t>
            </w:r>
            <w:r w:rsidRPr="00890DA1">
              <w:rPr>
                <w:rFonts w:ascii="仿宋_GB2312" w:eastAsia="仿宋_GB2312" w:hint="eastAsia"/>
                <w:szCs w:val="21"/>
              </w:rPr>
              <w:t xml:space="preserve"> 宣判前，原告申请撤诉的，是否准许，由人民法院裁定。</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人民法院裁定不准许撤诉的，原告经传票传唤，无正当理由拒不到庭的，可以缺席判决。</w:t>
            </w:r>
          </w:p>
          <w:p w:rsidR="00C47A09" w:rsidRPr="00890DA1" w:rsidRDefault="00C40D21" w:rsidP="001F45FE">
            <w:pPr>
              <w:jc w:val="left"/>
              <w:rPr>
                <w:rFonts w:ascii="黑体" w:eastAsia="黑体" w:hAnsi="黑体"/>
                <w:szCs w:val="21"/>
              </w:rPr>
            </w:pPr>
            <w:r w:rsidRPr="00890DA1">
              <w:rPr>
                <w:rFonts w:ascii="黑体" w:eastAsia="黑体" w:hAnsi="黑体" w:hint="eastAsia"/>
                <w:szCs w:val="21"/>
              </w:rPr>
              <w:t>《最高人民法院关于民商事案件繁简分流和调解速裁操作规程》（试行）</w:t>
            </w:r>
          </w:p>
          <w:p w:rsidR="00C47A09" w:rsidRPr="00890DA1" w:rsidRDefault="00C40D21" w:rsidP="001F45FE">
            <w:pPr>
              <w:jc w:val="left"/>
              <w:rPr>
                <w:rFonts w:ascii="仿宋_GB2312" w:eastAsia="仿宋_GB2312" w:hAnsi="宋体"/>
                <w:szCs w:val="21"/>
              </w:rPr>
            </w:pPr>
            <w:r w:rsidRPr="00890DA1">
              <w:rPr>
                <w:rFonts w:ascii="黑体" w:eastAsia="黑体" w:hAnsi="黑体" w:hint="eastAsia"/>
                <w:szCs w:val="21"/>
              </w:rPr>
              <w:t>第十二条</w:t>
            </w:r>
            <w:r w:rsidRPr="00890DA1">
              <w:rPr>
                <w:rFonts w:ascii="仿宋_GB2312" w:eastAsia="仿宋_GB2312" w:hAnsi="宋体" w:hint="eastAsia"/>
                <w:szCs w:val="21"/>
              </w:rPr>
              <w:t xml:space="preserve"> 委托调解达成协议的，调解人员应当在三日内将调解协议提交人民法院，由法官审查后制作调解书或者准许撤诉裁定书。</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不能达成协议的，应当书面说明调解情况。</w:t>
            </w:r>
          </w:p>
        </w:tc>
      </w:tr>
    </w:tbl>
    <w:p w:rsidR="00C47A09" w:rsidRPr="00890DA1" w:rsidRDefault="002F394A" w:rsidP="00890DA1">
      <w:pPr>
        <w:pStyle w:val="4"/>
      </w:pPr>
      <w:bookmarkStart w:id="45" w:name="_Toc1178"/>
      <w:r>
        <w:br w:type="page"/>
      </w:r>
      <w:bookmarkStart w:id="46" w:name="_Toc532914240"/>
      <w:r w:rsidR="00C40D21" w:rsidRPr="00890DA1">
        <w:rPr>
          <w:rFonts w:hint="eastAsia"/>
        </w:rPr>
        <w:lastRenderedPageBreak/>
        <w:t xml:space="preserve">0.14.1.9.1.4 </w:t>
      </w:r>
      <w:r w:rsidR="00C40D21" w:rsidRPr="00890DA1">
        <w:rPr>
          <w:rFonts w:hint="eastAsia"/>
        </w:rPr>
        <w:t>制作民事调解书</w:t>
      </w:r>
      <w:bookmarkEnd w:id="45"/>
      <w:bookmarkEnd w:id="46"/>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0.14.1.9.1.4</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hint="eastAsia"/>
                <w:szCs w:val="21"/>
              </w:rPr>
              <w:t>制作民事调解书</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rPr>
                <w:rFonts w:ascii="仿宋_GB2312" w:eastAsia="仿宋_GB2312" w:cs="宋体"/>
                <w:szCs w:val="21"/>
              </w:rPr>
            </w:pPr>
            <w:r w:rsidRPr="00890DA1">
              <w:rPr>
                <w:rFonts w:ascii="仿宋_GB2312" w:eastAsia="仿宋_GB2312" w:hAnsi="宋体" w:hint="eastAsia"/>
                <w:szCs w:val="21"/>
              </w:rPr>
              <w:t>调解达成协议，人民法院应当制作调解书。调解书应当写明诉讼请求、案件的事实和调解结果，经双方当事人签收后，即具有法律效力。</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制作裁判文书</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案件审理终结前</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D81455" w:rsidP="002E6A28">
            <w:pPr>
              <w:jc w:val="center"/>
              <w:rPr>
                <w:rFonts w:ascii="仿宋_GB2312" w:eastAsia="仿宋_GB2312" w:cs="宋体"/>
                <w:szCs w:val="21"/>
              </w:rPr>
            </w:pPr>
            <w:r w:rsidRPr="00890DA1">
              <w:rPr>
                <w:rFonts w:ascii="仿宋_GB2312" w:eastAsia="仿宋_GB2312" w:cs="宋体" w:hint="eastAsia"/>
                <w:szCs w:val="21"/>
              </w:rPr>
              <w:t>民事调解书</w:t>
            </w:r>
            <w:r>
              <w:rPr>
                <w:rFonts w:ascii="仿宋_GB2312" w:eastAsia="仿宋_GB2312" w:cs="宋体" w:hint="eastAsia"/>
                <w:szCs w:val="21"/>
              </w:rPr>
              <w:t>（第一审普通程序用）、民事调解书（简易程序用）、民事调解书（小额诉讼程序用）</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1F45FE">
            <w:pPr>
              <w:jc w:val="left"/>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1F45FE">
            <w:pPr>
              <w:jc w:val="left"/>
              <w:rPr>
                <w:rFonts w:ascii="仿宋_GB2312" w:eastAsia="仿宋_GB2312" w:hAnsi="宋体"/>
                <w:szCs w:val="21"/>
              </w:rPr>
            </w:pPr>
            <w:r w:rsidRPr="00890DA1">
              <w:rPr>
                <w:rFonts w:ascii="黑体" w:eastAsia="黑体" w:hAnsi="黑体" w:hint="eastAsia"/>
                <w:szCs w:val="21"/>
              </w:rPr>
              <w:t>第九十七条</w:t>
            </w:r>
            <w:r w:rsidRPr="00890DA1">
              <w:rPr>
                <w:rFonts w:ascii="仿宋_GB2312" w:eastAsia="仿宋_GB2312" w:hAnsi="宋体" w:hint="eastAsia"/>
                <w:szCs w:val="21"/>
              </w:rPr>
              <w:t xml:space="preserve"> 调解达成协议，人民法院应当制作调解书。调解书应当写明诉讼请求、案件的事实和调解结果。</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调解书由审判人员、书记员署名，加盖人民法院印章，送达双方当事人。</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调解书经双方当事人签收后，即具有法律效力。</w:t>
            </w:r>
          </w:p>
          <w:p w:rsidR="001F45FE" w:rsidRPr="00890DA1" w:rsidRDefault="00C40D21" w:rsidP="001F45FE">
            <w:pPr>
              <w:jc w:val="left"/>
              <w:rPr>
                <w:rFonts w:ascii="黑体" w:eastAsia="黑体" w:hAnsi="黑体"/>
                <w:szCs w:val="21"/>
              </w:rPr>
            </w:pPr>
            <w:r w:rsidRPr="00890DA1">
              <w:rPr>
                <w:rFonts w:ascii="黑体" w:eastAsia="黑体" w:hAnsi="黑体" w:hint="eastAsia"/>
                <w:szCs w:val="21"/>
              </w:rPr>
              <w:t>《最高人民法院关于适用&lt;中华人民共和国民事诉讼法&gt;的解释》</w:t>
            </w:r>
          </w:p>
          <w:p w:rsidR="00C47A09" w:rsidRPr="00890DA1" w:rsidRDefault="00C40D21" w:rsidP="001F45FE">
            <w:pPr>
              <w:jc w:val="left"/>
              <w:rPr>
                <w:rFonts w:ascii="黑体" w:eastAsia="黑体" w:hAnsi="黑体"/>
                <w:szCs w:val="21"/>
              </w:rPr>
            </w:pPr>
            <w:r w:rsidRPr="00890DA1">
              <w:rPr>
                <w:rFonts w:ascii="黑体" w:eastAsia="黑体" w:hAnsi="黑体" w:hint="eastAsia"/>
                <w:szCs w:val="21"/>
              </w:rPr>
              <w:t>第一百四十八条</w:t>
            </w:r>
            <w:r w:rsidRPr="00890DA1">
              <w:rPr>
                <w:rFonts w:ascii="仿宋_GB2312" w:eastAsia="仿宋_GB2312" w:hAnsi="宋体" w:hint="eastAsia"/>
                <w:szCs w:val="21"/>
              </w:rPr>
              <w:t xml:space="preserve"> 当事人自行和解或者调解达成协议后，请求人民法院按照和解协议或者调解协议的内容制作判决书的，人民法院不予准许。</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无民事行为能力人的离婚案件，由其法定代理人进行诉讼。法定代理人与对方达成协议要求发给判决书的，可根据协议内容制作判决书。</w:t>
            </w:r>
          </w:p>
          <w:p w:rsidR="00C47A09" w:rsidRPr="00890DA1" w:rsidRDefault="00C40D21" w:rsidP="002E6A28">
            <w:pPr>
              <w:rPr>
                <w:rFonts w:ascii="仿宋_GB2312" w:eastAsia="仿宋_GB2312" w:hAnsi="宋体"/>
                <w:szCs w:val="21"/>
              </w:rPr>
            </w:pPr>
            <w:r w:rsidRPr="00890DA1">
              <w:rPr>
                <w:rFonts w:ascii="黑体" w:eastAsia="黑体" w:hAnsi="黑体" w:hint="eastAsia"/>
                <w:szCs w:val="21"/>
              </w:rPr>
              <w:t>第一百五十一条</w:t>
            </w:r>
            <w:r w:rsidRPr="00890DA1">
              <w:rPr>
                <w:rFonts w:ascii="仿宋_GB2312" w:eastAsia="仿宋_GB2312" w:hAnsi="宋体" w:hint="eastAsia"/>
                <w:szCs w:val="21"/>
              </w:rPr>
              <w:t xml:space="preserve"> 根据民事诉讼法第九十八条第一款第四项规定，当事人各方同意在调解协议上签名或者盖章后即发生法律效力的，经人民法院审查确认后，应当记入笔录或者将调解协议附卷，并由当事人、审判人员、书记员签名或者盖章后即具有法律效力。</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前款规定情形，当事人请求制作调解书的，人民法院审查确认后可以制作调解书送交当事人。当事人拒收调解书的，不影响调解协议的效力。</w:t>
            </w:r>
          </w:p>
          <w:p w:rsidR="00C47A09" w:rsidRPr="00890DA1" w:rsidRDefault="00C40D21" w:rsidP="001F45FE">
            <w:pPr>
              <w:jc w:val="left"/>
              <w:rPr>
                <w:rFonts w:ascii="黑体" w:eastAsia="黑体" w:hAnsi="黑体"/>
                <w:szCs w:val="21"/>
              </w:rPr>
            </w:pPr>
            <w:r w:rsidRPr="00890DA1">
              <w:rPr>
                <w:rFonts w:ascii="黑体" w:eastAsia="黑体" w:hAnsi="黑体" w:hint="eastAsia"/>
                <w:szCs w:val="21"/>
              </w:rPr>
              <w:t>《最高人民法院关于人民法院特邀调解的规定》</w:t>
            </w:r>
          </w:p>
          <w:p w:rsidR="00C47A09" w:rsidRPr="00890DA1" w:rsidRDefault="00C40D21" w:rsidP="001F45FE">
            <w:pPr>
              <w:jc w:val="left"/>
              <w:rPr>
                <w:rFonts w:ascii="仿宋_GB2312" w:eastAsia="仿宋_GB2312" w:hAnsi="宋体"/>
                <w:szCs w:val="21"/>
              </w:rPr>
            </w:pPr>
            <w:r w:rsidRPr="00890DA1">
              <w:rPr>
                <w:rFonts w:ascii="黑体" w:eastAsia="黑体" w:hAnsi="黑体" w:hint="eastAsia"/>
                <w:szCs w:val="21"/>
              </w:rPr>
              <w:t>第二十三条</w:t>
            </w:r>
            <w:r w:rsidRPr="00890DA1">
              <w:rPr>
                <w:rFonts w:ascii="仿宋_GB2312" w:eastAsia="仿宋_GB2312" w:hAnsi="宋体" w:hint="eastAsia"/>
                <w:szCs w:val="21"/>
              </w:rPr>
              <w:t xml:space="preserve"> 经特邀调解组织或者特邀调解员调解达成调解协议的，可以制作调解协议书。当事人认为无需制作调解协议书的，可以采取口头协议方式，特邀调解员应当记录协议内容。</w:t>
            </w:r>
          </w:p>
          <w:p w:rsidR="00C47A09" w:rsidRPr="00890DA1" w:rsidRDefault="00C40D21" w:rsidP="001F45FE">
            <w:pPr>
              <w:jc w:val="left"/>
              <w:rPr>
                <w:rFonts w:ascii="黑体" w:eastAsia="黑体" w:hAnsi="黑体"/>
                <w:szCs w:val="21"/>
              </w:rPr>
            </w:pPr>
            <w:r w:rsidRPr="00890DA1">
              <w:rPr>
                <w:rFonts w:ascii="黑体" w:eastAsia="黑体" w:hAnsi="黑体" w:hint="eastAsia"/>
                <w:szCs w:val="21"/>
              </w:rPr>
              <w:t>《最高人民法院关于人民法院民事调解工作若干问题的规定》</w:t>
            </w:r>
          </w:p>
          <w:p w:rsidR="00C47A09" w:rsidRPr="00890DA1" w:rsidRDefault="00C40D21" w:rsidP="001F45FE">
            <w:pPr>
              <w:jc w:val="left"/>
              <w:rPr>
                <w:rFonts w:ascii="仿宋_GB2312" w:eastAsia="仿宋_GB2312" w:hAnsi="宋体"/>
                <w:szCs w:val="21"/>
              </w:rPr>
            </w:pPr>
            <w:r w:rsidRPr="00890DA1">
              <w:rPr>
                <w:rFonts w:ascii="黑体" w:eastAsia="黑体" w:hAnsi="黑体" w:hint="eastAsia"/>
                <w:szCs w:val="21"/>
              </w:rPr>
              <w:t>第四条</w:t>
            </w:r>
            <w:r w:rsidRPr="00890DA1">
              <w:rPr>
                <w:rFonts w:ascii="仿宋_GB2312" w:eastAsia="仿宋_GB2312" w:hAnsi="宋体" w:hint="eastAsia"/>
                <w:szCs w:val="21"/>
              </w:rPr>
              <w:t xml:space="preserve">　当事人在诉讼过程中自行达成和解协议的，人民法院可以根据当事人的申请依法确认和解协议制作调解书。双方当事人申请庭外和解的期间，不计入审限。 </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 xml:space="preserve">当事人在和解过程中申请人民法院对和解活动进行协调的，人民法院可以委派审判辅助人员或者邀请、委托有关单位和个人从事协调活动。 </w:t>
            </w:r>
          </w:p>
          <w:p w:rsidR="00C47A09" w:rsidRPr="00890DA1" w:rsidRDefault="00C40D21" w:rsidP="001F45FE">
            <w:pPr>
              <w:jc w:val="left"/>
              <w:rPr>
                <w:rFonts w:ascii="仿宋_GB2312" w:eastAsia="仿宋_GB2312" w:hAnsi="宋体"/>
                <w:szCs w:val="21"/>
              </w:rPr>
            </w:pPr>
            <w:r w:rsidRPr="00890DA1">
              <w:rPr>
                <w:rFonts w:ascii="黑体" w:eastAsia="黑体" w:hAnsi="黑体" w:hint="eastAsia"/>
                <w:szCs w:val="21"/>
              </w:rPr>
              <w:lastRenderedPageBreak/>
              <w:t>第十三条</w:t>
            </w:r>
            <w:r w:rsidRPr="00890DA1">
              <w:rPr>
                <w:rFonts w:ascii="仿宋_GB2312" w:eastAsia="仿宋_GB2312" w:hAnsi="宋体" w:hint="eastAsia"/>
                <w:szCs w:val="21"/>
              </w:rPr>
              <w:t xml:space="preserve"> 根据民事诉讼法第九十条第一款第（四）项规定，当事人各方同意在调解协议上签名或者盖章后生效，经人民法院审查确认后，应当记入笔录或者将协议附卷，并由当事人、审判人员、书记员签名或者盖章后即具有法律效力。当事人请求制作调解书的，人民法院应当制作调解书送交当事人。当事人拒收调解书的，不影响调解协议的效力。一方不履行调解协议的，另一方可以持调解书向人民法院申请执行。 </w:t>
            </w:r>
          </w:p>
          <w:p w:rsidR="00C47A09" w:rsidRPr="00890DA1" w:rsidRDefault="00C40D21" w:rsidP="001F45FE">
            <w:pPr>
              <w:jc w:val="left"/>
              <w:rPr>
                <w:rFonts w:ascii="仿宋_GB2312" w:eastAsia="仿宋_GB2312" w:hAnsi="宋体"/>
                <w:szCs w:val="21"/>
              </w:rPr>
            </w:pPr>
            <w:r w:rsidRPr="00890DA1">
              <w:rPr>
                <w:rFonts w:ascii="黑体" w:eastAsia="黑体" w:hAnsi="黑体" w:hint="eastAsia"/>
                <w:szCs w:val="21"/>
              </w:rPr>
              <w:t>第十七条</w:t>
            </w:r>
            <w:r w:rsidRPr="00890DA1">
              <w:rPr>
                <w:rFonts w:ascii="仿宋_GB2312" w:eastAsia="仿宋_GB2312" w:hAnsi="宋体" w:hint="eastAsia"/>
                <w:szCs w:val="21"/>
              </w:rPr>
              <w:t xml:space="preserve">　当事人就部分诉讼请求达成调解协议的，人民法院可以就此先行确认并制作调解书。 </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 xml:space="preserve">当事人就主要诉讼请求达成调解协议，请求人民法院对未达成协议的诉讼请求提出处理意见并表示接受该处理结果的，人民法院的处理意见是调解协议的一部分内容，制作调解书的记入调解书。 </w:t>
            </w:r>
          </w:p>
          <w:p w:rsidR="00C47A09" w:rsidRPr="00890DA1" w:rsidRDefault="001F45FE" w:rsidP="001F45FE">
            <w:pPr>
              <w:jc w:val="left"/>
              <w:rPr>
                <w:rFonts w:ascii="仿宋_GB2312" w:eastAsia="仿宋_GB2312" w:hAnsi="宋体"/>
                <w:szCs w:val="21"/>
              </w:rPr>
            </w:pPr>
            <w:r w:rsidRPr="00890DA1">
              <w:rPr>
                <w:rFonts w:ascii="黑体" w:eastAsia="黑体" w:hAnsi="黑体" w:hint="eastAsia"/>
                <w:szCs w:val="21"/>
              </w:rPr>
              <w:t>第十八条</w:t>
            </w:r>
            <w:r w:rsidRPr="00890DA1">
              <w:rPr>
                <w:rFonts w:ascii="仿宋_GB2312" w:eastAsia="仿宋_GB2312" w:hAnsi="宋体" w:hint="eastAsia"/>
                <w:szCs w:val="21"/>
              </w:rPr>
              <w:t xml:space="preserve"> </w:t>
            </w:r>
            <w:r w:rsidR="00C40D21" w:rsidRPr="00890DA1">
              <w:rPr>
                <w:rFonts w:ascii="仿宋_GB2312" w:eastAsia="仿宋_GB2312" w:hAnsi="宋体" w:hint="eastAsia"/>
                <w:szCs w:val="21"/>
              </w:rPr>
              <w:t xml:space="preserve">当事人自行和解或者经调解达成协议后，请求人民法院按照和解协议或者调解协议的内容制作判决书的，人民法院不予支持。 </w:t>
            </w:r>
          </w:p>
          <w:p w:rsidR="00C47A09" w:rsidRPr="00890DA1" w:rsidRDefault="00C40D21" w:rsidP="001F45FE">
            <w:pPr>
              <w:jc w:val="left"/>
              <w:rPr>
                <w:rFonts w:ascii="黑体" w:eastAsia="黑体" w:hAnsi="黑体"/>
                <w:szCs w:val="21"/>
              </w:rPr>
            </w:pPr>
            <w:r w:rsidRPr="00890DA1">
              <w:rPr>
                <w:rFonts w:ascii="黑体" w:eastAsia="黑体" w:hAnsi="黑体" w:hint="eastAsia"/>
                <w:szCs w:val="21"/>
              </w:rPr>
              <w:t>《最高人民法院关于民商事案件繁简分流和调解速裁操作规程》（试行）</w:t>
            </w:r>
          </w:p>
          <w:p w:rsidR="00C47A09" w:rsidRPr="00890DA1" w:rsidRDefault="00C40D21" w:rsidP="001F45FE">
            <w:pPr>
              <w:jc w:val="left"/>
              <w:rPr>
                <w:rFonts w:ascii="仿宋_GB2312" w:eastAsia="仿宋_GB2312" w:hAnsi="宋体"/>
                <w:szCs w:val="21"/>
              </w:rPr>
            </w:pPr>
            <w:r w:rsidRPr="00890DA1">
              <w:rPr>
                <w:rFonts w:ascii="黑体" w:eastAsia="黑体" w:hAnsi="黑体" w:hint="eastAsia"/>
                <w:szCs w:val="21"/>
              </w:rPr>
              <w:t>第十条</w:t>
            </w:r>
            <w:r w:rsidRPr="00890DA1">
              <w:rPr>
                <w:rFonts w:ascii="仿宋_GB2312" w:eastAsia="仿宋_GB2312" w:hAnsi="宋体" w:hint="eastAsia"/>
                <w:szCs w:val="21"/>
              </w:rPr>
              <w:t xml:space="preserve"> 人民法院指派法官担任专职调解员，负责以下工作：</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（一）主持调解；</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（二）对调解达成协议的，制作调解书；</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（三）对调解不成适宜速裁的，径行裁判。</w:t>
            </w:r>
          </w:p>
          <w:p w:rsidR="00C47A09" w:rsidRPr="00890DA1" w:rsidRDefault="00C40D21" w:rsidP="001F45FE">
            <w:pPr>
              <w:jc w:val="left"/>
              <w:rPr>
                <w:rFonts w:ascii="仿宋_GB2312" w:eastAsia="仿宋_GB2312" w:hAnsi="宋体"/>
                <w:szCs w:val="21"/>
              </w:rPr>
            </w:pPr>
            <w:r w:rsidRPr="00890DA1">
              <w:rPr>
                <w:rFonts w:ascii="黑体" w:eastAsia="黑体" w:hAnsi="黑体" w:hint="eastAsia"/>
                <w:szCs w:val="21"/>
              </w:rPr>
              <w:t>第十二条</w:t>
            </w:r>
            <w:r w:rsidRPr="00890DA1">
              <w:rPr>
                <w:rFonts w:ascii="仿宋_GB2312" w:eastAsia="仿宋_GB2312" w:hAnsi="宋体" w:hint="eastAsia"/>
                <w:szCs w:val="21"/>
              </w:rPr>
              <w:t xml:space="preserve"> 委托调解达成协议的，调解人员应当在三日内将调解协议提交人民法院，由法官审查后制作调解书或者准许撤诉裁定书。</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不能达成协议的，应当书面说明调解情况。</w:t>
            </w:r>
          </w:p>
        </w:tc>
      </w:tr>
    </w:tbl>
    <w:p w:rsidR="00C47A09" w:rsidRPr="00890DA1" w:rsidRDefault="002F394A" w:rsidP="00890DA1">
      <w:pPr>
        <w:pStyle w:val="4"/>
      </w:pPr>
      <w:bookmarkStart w:id="47" w:name="_Toc22425"/>
      <w:r>
        <w:lastRenderedPageBreak/>
        <w:br w:type="page"/>
      </w:r>
      <w:bookmarkStart w:id="48" w:name="_Toc532914241"/>
      <w:r w:rsidR="00C40D21" w:rsidRPr="00890DA1">
        <w:rPr>
          <w:rFonts w:hint="eastAsia"/>
        </w:rPr>
        <w:lastRenderedPageBreak/>
        <w:t xml:space="preserve">0.14.1.9.1.5 </w:t>
      </w:r>
      <w:r w:rsidR="00C40D21" w:rsidRPr="00890DA1">
        <w:rPr>
          <w:rFonts w:hint="eastAsia"/>
        </w:rPr>
        <w:t>当事人是否签收调解书</w:t>
      </w:r>
      <w:bookmarkEnd w:id="47"/>
      <w:bookmarkEnd w:id="48"/>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0.14.1.9.1.5</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hint="eastAsia"/>
                <w:szCs w:val="21"/>
              </w:rPr>
              <w:t>当事人是否签收调解书</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hAnsi="宋体" w:hint="eastAsia"/>
                <w:szCs w:val="21"/>
              </w:rPr>
              <w:t>调解书经双方当事人签收后，即具有法律效力。</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裁判文书送达</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0D21" w:rsidP="00D81455">
            <w:pPr>
              <w:jc w:val="center"/>
              <w:rPr>
                <w:rFonts w:ascii="仿宋_GB2312" w:eastAsia="仿宋_GB2312" w:cs="宋体"/>
                <w:szCs w:val="21"/>
              </w:rPr>
            </w:pPr>
            <w:r w:rsidRPr="00890DA1">
              <w:rPr>
                <w:rFonts w:ascii="仿宋_GB2312" w:eastAsia="仿宋_GB2312" w:cs="宋体" w:hint="eastAsia"/>
                <w:szCs w:val="21"/>
              </w:rPr>
              <w:t>送达回证</w:t>
            </w:r>
            <w:r w:rsidR="00D81455">
              <w:rPr>
                <w:rFonts w:ascii="仿宋_GB2312" w:eastAsia="仿宋_GB2312" w:cs="宋体" w:hint="eastAsia"/>
                <w:szCs w:val="21"/>
              </w:rPr>
              <w:t>（送达民事诉讼文书用）</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173B43">
            <w:pPr>
              <w:jc w:val="left"/>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173B43">
            <w:pPr>
              <w:jc w:val="left"/>
              <w:rPr>
                <w:rFonts w:ascii="仿宋_GB2312" w:eastAsia="仿宋_GB2312" w:hAnsi="宋体"/>
                <w:szCs w:val="21"/>
              </w:rPr>
            </w:pPr>
            <w:r w:rsidRPr="00890DA1">
              <w:rPr>
                <w:rFonts w:ascii="黑体" w:eastAsia="黑体" w:hAnsi="黑体" w:hint="eastAsia"/>
                <w:szCs w:val="21"/>
              </w:rPr>
              <w:t>第九十七条</w:t>
            </w:r>
            <w:r w:rsidRPr="00890DA1">
              <w:rPr>
                <w:rFonts w:ascii="仿宋_GB2312" w:eastAsia="仿宋_GB2312" w:hAnsi="宋体" w:hint="eastAsia"/>
                <w:szCs w:val="21"/>
              </w:rPr>
              <w:t xml:space="preserve"> 调解达成协议，人民法院应当制作调解书。调解书应当写明诉讼请求、案件的事实和调解结果。</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调解书由审判人员、书记员署名，加盖人民法院印章，送达双方当事人。</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调解书经双方当事人签收后，即具有法律效力。</w:t>
            </w:r>
          </w:p>
          <w:p w:rsidR="00C47A09" w:rsidRPr="00890DA1" w:rsidRDefault="00C40D21" w:rsidP="00173B43">
            <w:pPr>
              <w:jc w:val="left"/>
              <w:rPr>
                <w:rFonts w:ascii="仿宋_GB2312" w:eastAsia="仿宋_GB2312" w:hAnsi="宋体"/>
                <w:szCs w:val="21"/>
              </w:rPr>
            </w:pPr>
            <w:r w:rsidRPr="00890DA1">
              <w:rPr>
                <w:rFonts w:ascii="黑体" w:eastAsia="黑体" w:hAnsi="黑体" w:hint="eastAsia"/>
                <w:szCs w:val="21"/>
              </w:rPr>
              <w:t>第九十八条</w:t>
            </w:r>
            <w:r w:rsidRPr="00890DA1">
              <w:rPr>
                <w:rFonts w:ascii="仿宋_GB2312" w:eastAsia="仿宋_GB2312" w:hAnsi="宋体" w:hint="eastAsia"/>
                <w:szCs w:val="21"/>
              </w:rPr>
              <w:t xml:space="preserve"> 下列案件调解达成协议，人民法院可以不制作调解书：</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（一）调解和好的离婚案件；</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（二）调解维持收养关系的案件；</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（三）能够即时履行的案件；</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（四）其他不需要制作调解书的案件。</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对不需要制作调解书的协议，应当记入笔录，由双方当事人、审判人员、书记员签名或者盖章后，即具有法律效力。</w:t>
            </w:r>
          </w:p>
          <w:p w:rsidR="00C47A09" w:rsidRPr="00890DA1" w:rsidRDefault="00C40D21" w:rsidP="00A00327">
            <w:pPr>
              <w:jc w:val="left"/>
              <w:rPr>
                <w:rFonts w:ascii="黑体" w:eastAsia="黑体" w:hAnsi="黑体"/>
                <w:szCs w:val="21"/>
              </w:rPr>
            </w:pPr>
            <w:r w:rsidRPr="00890DA1">
              <w:rPr>
                <w:rFonts w:ascii="黑体" w:eastAsia="黑体" w:hAnsi="黑体" w:hint="eastAsia"/>
                <w:szCs w:val="21"/>
              </w:rPr>
              <w:t>《最高人民法院关于适用&lt;中华人民共和国民事诉讼法&gt;的解释》</w:t>
            </w:r>
          </w:p>
          <w:p w:rsidR="00C47A09" w:rsidRPr="00890DA1" w:rsidRDefault="00C40D21" w:rsidP="00A00327">
            <w:pPr>
              <w:jc w:val="left"/>
              <w:rPr>
                <w:rFonts w:ascii="仿宋_GB2312" w:eastAsia="仿宋_GB2312" w:hAnsi="宋体"/>
                <w:szCs w:val="21"/>
              </w:rPr>
            </w:pPr>
            <w:r w:rsidRPr="00890DA1">
              <w:rPr>
                <w:rFonts w:ascii="黑体" w:eastAsia="黑体" w:hAnsi="黑体" w:hint="eastAsia"/>
                <w:szCs w:val="21"/>
              </w:rPr>
              <w:t>第一百五十一条</w:t>
            </w:r>
            <w:r w:rsidRPr="00890DA1">
              <w:rPr>
                <w:rFonts w:ascii="仿宋_GB2312" w:eastAsia="仿宋_GB2312" w:hAnsi="宋体" w:hint="eastAsia"/>
                <w:szCs w:val="21"/>
              </w:rPr>
              <w:t xml:space="preserve"> 根据民事诉讼法第九十八条第一款第四项规定，当事人各方同意在调解协议上签名或者盖章后即发生法律效力的，经人民法院审查确认后，应当记入笔录或者将调解协议附卷，并由当事人、审判人员、书记员签名或者盖章后即具有法律效力。</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前款规定情形，当事人请求制作调解书的，人民法院审查确认后可以制作调解书送交当事人。当事人拒收调解书的，不影响调解协议的效力。</w:t>
            </w:r>
          </w:p>
          <w:p w:rsidR="00C47A09" w:rsidRPr="00890DA1" w:rsidRDefault="00C40D21" w:rsidP="002E6A28">
            <w:pPr>
              <w:rPr>
                <w:rFonts w:ascii="黑体" w:eastAsia="黑体" w:hAnsi="黑体"/>
                <w:szCs w:val="21"/>
              </w:rPr>
            </w:pPr>
            <w:r w:rsidRPr="00890DA1">
              <w:rPr>
                <w:rFonts w:ascii="黑体" w:eastAsia="黑体" w:hAnsi="黑体" w:hint="eastAsia"/>
                <w:szCs w:val="21"/>
              </w:rPr>
              <w:t>《最高人民法院关于人民法院民事调解工作若干问题的规定》</w:t>
            </w:r>
          </w:p>
          <w:p w:rsidR="00C47A09" w:rsidRPr="00890DA1" w:rsidRDefault="00C40D21" w:rsidP="00A00327">
            <w:pPr>
              <w:rPr>
                <w:rFonts w:ascii="仿宋_GB2312" w:eastAsia="仿宋_GB2312" w:hAnsi="宋体"/>
                <w:szCs w:val="21"/>
              </w:rPr>
            </w:pPr>
            <w:r w:rsidRPr="00890DA1">
              <w:rPr>
                <w:rFonts w:ascii="黑体" w:eastAsia="黑体" w:hAnsi="黑体" w:hint="eastAsia"/>
                <w:szCs w:val="21"/>
              </w:rPr>
              <w:t>第十三条</w:t>
            </w:r>
            <w:r w:rsidRPr="00890DA1">
              <w:rPr>
                <w:rFonts w:ascii="仿宋_GB2312" w:eastAsia="仿宋_GB2312" w:hAnsi="宋体" w:hint="eastAsia"/>
                <w:szCs w:val="21"/>
              </w:rPr>
              <w:t xml:space="preserve"> 根据民事诉讼法第九十条第一款第（四）项规定，当事人各方同意在调解协议上签名或者盖章后生效，经人民法院审查确认后，应当记入笔录或者将协议附卷，并由当事人、审判人员、书记员签名或者盖章后即具有法律效力。当事人请求制作调解书的，人民法院应当制作调解书送交当事人。当事人拒收调解书的，不影响调解协议的效力。一方不履行调解协议的，另一方可以持调解书向人民法院申请执行。 </w:t>
            </w:r>
          </w:p>
        </w:tc>
      </w:tr>
    </w:tbl>
    <w:p w:rsidR="00C47A09" w:rsidRPr="00890DA1" w:rsidRDefault="002F394A" w:rsidP="00890DA1">
      <w:pPr>
        <w:pStyle w:val="4"/>
      </w:pPr>
      <w:bookmarkStart w:id="49" w:name="_Toc23337"/>
      <w:r>
        <w:br w:type="page"/>
      </w:r>
      <w:bookmarkStart w:id="50" w:name="_Toc532914242"/>
      <w:r w:rsidR="00C40D21" w:rsidRPr="00890DA1">
        <w:rPr>
          <w:rFonts w:hint="eastAsia"/>
        </w:rPr>
        <w:lastRenderedPageBreak/>
        <w:t xml:space="preserve">0.14.1.9.1.6 </w:t>
      </w:r>
      <w:r w:rsidR="00C40D21" w:rsidRPr="00890DA1">
        <w:rPr>
          <w:rFonts w:hint="eastAsia"/>
        </w:rPr>
        <w:t>调解书生效</w:t>
      </w:r>
      <w:bookmarkEnd w:id="49"/>
      <w:bookmarkEnd w:id="50"/>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0.14.1.9.1.6</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hint="eastAsia"/>
                <w:szCs w:val="21"/>
              </w:rPr>
              <w:t>调解书生效</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调解书经双方当事人签收后，即具有法律效力。</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裁判文书送达</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D81455" w:rsidP="002E6A28">
            <w:pPr>
              <w:jc w:val="center"/>
              <w:rPr>
                <w:rFonts w:ascii="仿宋_GB2312" w:eastAsia="仿宋_GB2312" w:cs="宋体"/>
                <w:szCs w:val="21"/>
              </w:rPr>
            </w:pPr>
            <w:r w:rsidRPr="00890DA1">
              <w:rPr>
                <w:rFonts w:ascii="仿宋_GB2312" w:eastAsia="仿宋_GB2312" w:cs="宋体" w:hint="eastAsia"/>
                <w:szCs w:val="21"/>
              </w:rPr>
              <w:t>民事调解书</w:t>
            </w:r>
            <w:r>
              <w:rPr>
                <w:rFonts w:ascii="仿宋_GB2312" w:eastAsia="仿宋_GB2312" w:cs="宋体" w:hint="eastAsia"/>
                <w:szCs w:val="21"/>
              </w:rPr>
              <w:t>（第一审普通程序用）、民事调解书（简易程序用）、民事调解书（小额诉讼程序用）</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2E6A28">
            <w:pPr>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A00327">
            <w:pPr>
              <w:rPr>
                <w:rFonts w:ascii="仿宋_GB2312" w:eastAsia="仿宋_GB2312" w:hAnsi="宋体"/>
                <w:szCs w:val="21"/>
              </w:rPr>
            </w:pPr>
            <w:r w:rsidRPr="00890DA1">
              <w:rPr>
                <w:rFonts w:ascii="黑体" w:eastAsia="黑体" w:hAnsi="黑体" w:hint="eastAsia"/>
                <w:szCs w:val="21"/>
              </w:rPr>
              <w:t>第九十七条</w:t>
            </w:r>
            <w:r w:rsidRPr="00890DA1">
              <w:rPr>
                <w:rFonts w:ascii="仿宋_GB2312" w:eastAsia="仿宋_GB2312" w:hAnsi="宋体" w:hint="eastAsia"/>
                <w:szCs w:val="21"/>
              </w:rPr>
              <w:t xml:space="preserve"> 调解达成协议，人民法院应当制作调解书。调解书应当写明诉讼请求、案件的事实和调解结果。</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调解书由审判人员、书记员署名，加盖人民法院印章，送达双方当事人。</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调解书经双方当事人签收后，即具有法律效力。</w:t>
            </w:r>
          </w:p>
          <w:p w:rsidR="00C47A09" w:rsidRPr="00890DA1" w:rsidRDefault="00C40D21" w:rsidP="002E6A28">
            <w:pPr>
              <w:rPr>
                <w:rFonts w:ascii="黑体" w:eastAsia="黑体" w:hAnsi="黑体"/>
                <w:szCs w:val="21"/>
              </w:rPr>
            </w:pPr>
            <w:r w:rsidRPr="00890DA1">
              <w:rPr>
                <w:rFonts w:ascii="黑体" w:eastAsia="黑体" w:hAnsi="黑体" w:hint="eastAsia"/>
                <w:szCs w:val="21"/>
              </w:rPr>
              <w:t>《最高人民法院关于适用&lt;中华人民共和国民事诉讼法&gt;的解释》</w:t>
            </w:r>
          </w:p>
          <w:p w:rsidR="00C47A09" w:rsidRPr="00890DA1" w:rsidRDefault="00C40D21" w:rsidP="002E6A28">
            <w:pPr>
              <w:rPr>
                <w:rFonts w:ascii="仿宋_GB2312" w:eastAsia="仿宋_GB2312" w:hAnsi="宋体"/>
                <w:szCs w:val="21"/>
              </w:rPr>
            </w:pPr>
            <w:r w:rsidRPr="00890DA1">
              <w:rPr>
                <w:rFonts w:ascii="黑体" w:eastAsia="黑体" w:hAnsi="黑体" w:hint="eastAsia"/>
                <w:szCs w:val="21"/>
              </w:rPr>
              <w:t>第一百五十一条</w:t>
            </w:r>
            <w:r w:rsidRPr="00890DA1">
              <w:rPr>
                <w:rFonts w:ascii="仿宋_GB2312" w:eastAsia="仿宋_GB2312" w:hAnsi="宋体" w:hint="eastAsia"/>
                <w:szCs w:val="21"/>
              </w:rPr>
              <w:t xml:space="preserve"> 根据民事诉讼法第九十八条第一款第四项规定，当事人各方同意在调解协议上签名或者盖章后即发生法律效力的，经人民法院审查确认后，应当记入笔录或者将调解协议附卷，并由当事人、审判人员、书记员签名或者盖章后即具有法律效力。</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前款规定情形，当事人请求制作调解书的，人民法院审查确认后可以制作调解书送交当事人。当事人拒收调解书的，不影响调解协议的效力。</w:t>
            </w:r>
          </w:p>
          <w:p w:rsidR="00C47A09" w:rsidRPr="00890DA1" w:rsidRDefault="00C40D21" w:rsidP="002E6A28">
            <w:pPr>
              <w:rPr>
                <w:rFonts w:ascii="黑体" w:eastAsia="黑体" w:hAnsi="黑体"/>
                <w:szCs w:val="21"/>
              </w:rPr>
            </w:pPr>
            <w:r w:rsidRPr="00890DA1">
              <w:rPr>
                <w:rFonts w:ascii="黑体" w:eastAsia="黑体" w:hAnsi="黑体" w:hint="eastAsia"/>
                <w:szCs w:val="21"/>
              </w:rPr>
              <w:t>《最高人民法院关于人民法院民事调解工作若干问题的规定》</w:t>
            </w:r>
          </w:p>
          <w:p w:rsidR="00C47A09" w:rsidRPr="00890DA1" w:rsidRDefault="00C40D21" w:rsidP="00A00327">
            <w:pPr>
              <w:rPr>
                <w:rFonts w:ascii="仿宋_GB2312" w:eastAsia="仿宋_GB2312" w:hAnsi="宋体"/>
                <w:szCs w:val="21"/>
              </w:rPr>
            </w:pPr>
            <w:r w:rsidRPr="00890DA1">
              <w:rPr>
                <w:rFonts w:ascii="黑体" w:eastAsia="黑体" w:hAnsi="黑体" w:hint="eastAsia"/>
                <w:szCs w:val="21"/>
              </w:rPr>
              <w:t>第十三条</w:t>
            </w:r>
            <w:r w:rsidRPr="00890DA1">
              <w:rPr>
                <w:rFonts w:ascii="仿宋_GB2312" w:eastAsia="仿宋_GB2312" w:hAnsi="宋体" w:hint="eastAsia"/>
                <w:szCs w:val="21"/>
              </w:rPr>
              <w:t xml:space="preserve"> 根据民事诉讼法第九十条第一款第（四）项规定，当事人各方同意在调解协议上签名或者盖章后生效，经人民法院审查确认后，应当记入笔录或者将协议附卷，并由当事人、审判人员、书记员签名或者盖章后即具有法律效力。当事人请求制作调解书的，人民法院应当制作调解书送交当事人。当事人拒收调解书的，不影响调解协议的效力。一方不履行调解协议的，另一方可以持调解书向人民法院申请执行。 </w:t>
            </w:r>
          </w:p>
        </w:tc>
      </w:tr>
    </w:tbl>
    <w:p w:rsidR="00C47A09" w:rsidRPr="00890DA1" w:rsidRDefault="002F394A" w:rsidP="00890DA1">
      <w:pPr>
        <w:pStyle w:val="3"/>
      </w:pPr>
      <w:bookmarkStart w:id="51" w:name="_Toc30853"/>
      <w:r>
        <w:br w:type="page"/>
      </w:r>
      <w:bookmarkStart w:id="52" w:name="_Toc532914243"/>
      <w:r w:rsidR="00C40D21" w:rsidRPr="00890DA1">
        <w:rPr>
          <w:rFonts w:hint="eastAsia"/>
        </w:rPr>
        <w:lastRenderedPageBreak/>
        <w:t xml:space="preserve">0.14.1.9.2 </w:t>
      </w:r>
      <w:r w:rsidR="00C40D21" w:rsidRPr="00890DA1">
        <w:rPr>
          <w:rFonts w:hint="eastAsia"/>
        </w:rPr>
        <w:t>裁定驳回确认申请</w:t>
      </w:r>
      <w:bookmarkEnd w:id="51"/>
      <w:bookmarkEnd w:id="52"/>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0.14.1.9.2</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hint="eastAsia"/>
                <w:szCs w:val="21"/>
              </w:rPr>
              <w:t>裁定驳回确认申请</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hint="eastAsia"/>
                <w:szCs w:val="21"/>
              </w:rPr>
              <w:t>人民法院受理司法确认申请后，经审查不符合法律规定的，裁定驳回申请。</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司法确认</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hint="eastAsia"/>
                <w:szCs w:val="21"/>
              </w:rPr>
              <w:t>当事人自调解协议生效之日起三十日内向人民法院提出</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D81455" w:rsidRDefault="00D81455" w:rsidP="002E6A28">
            <w:pPr>
              <w:jc w:val="center"/>
              <w:rPr>
                <w:rFonts w:ascii="仿宋_GB2312" w:eastAsia="仿宋_GB2312" w:cs="宋体"/>
                <w:b/>
                <w:szCs w:val="21"/>
              </w:rPr>
            </w:pPr>
            <w:r>
              <w:rPr>
                <w:rFonts w:ascii="仿宋_GB2312" w:eastAsia="仿宋_GB2312" w:cs="宋体" w:hint="eastAsia"/>
                <w:szCs w:val="21"/>
              </w:rPr>
              <w:t>民事裁定书（驳回司法确认调解协议申请用）</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2E6A28">
            <w:pPr>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A00327">
            <w:pPr>
              <w:rPr>
                <w:rFonts w:ascii="仿宋_GB2312" w:eastAsia="仿宋_GB2312"/>
                <w:szCs w:val="21"/>
              </w:rPr>
            </w:pPr>
            <w:r w:rsidRPr="00890DA1">
              <w:rPr>
                <w:rFonts w:ascii="黑体" w:eastAsia="黑体" w:hAnsi="黑体" w:hint="eastAsia"/>
                <w:szCs w:val="21"/>
              </w:rPr>
              <w:t>第一百九十四条</w:t>
            </w:r>
            <w:r w:rsidRPr="00890DA1">
              <w:rPr>
                <w:rFonts w:ascii="仿宋_GB2312" w:eastAsia="仿宋_GB2312" w:hint="eastAsia"/>
                <w:szCs w:val="21"/>
              </w:rPr>
              <w:t xml:space="preserve"> 申请司法确认调解协议，由双方当事人依照人民调解法等法律，自调解协议生效之日起三十日内，共同向调解组织所在地基层人民法院提出。</w:t>
            </w:r>
          </w:p>
          <w:p w:rsidR="00C47A09" w:rsidRPr="00890DA1" w:rsidRDefault="00C40D21" w:rsidP="00A00327">
            <w:pPr>
              <w:rPr>
                <w:rFonts w:ascii="仿宋_GB2312" w:eastAsia="仿宋_GB2312" w:hAnsi="宋体"/>
                <w:szCs w:val="21"/>
              </w:rPr>
            </w:pPr>
            <w:r w:rsidRPr="00890DA1">
              <w:rPr>
                <w:rFonts w:ascii="黑体" w:eastAsia="黑体" w:hAnsi="黑体" w:hint="eastAsia"/>
                <w:szCs w:val="21"/>
              </w:rPr>
              <w:t>第一百九十五条</w:t>
            </w:r>
            <w:r w:rsidRPr="00890DA1">
              <w:rPr>
                <w:rFonts w:ascii="仿宋_GB2312" w:eastAsia="仿宋_GB2312" w:hint="eastAsia"/>
                <w:szCs w:val="21"/>
              </w:rPr>
              <w:t xml:space="preserve"> 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tc>
      </w:tr>
    </w:tbl>
    <w:p w:rsidR="00C47A09" w:rsidRPr="00890DA1" w:rsidRDefault="002F394A" w:rsidP="00890DA1">
      <w:pPr>
        <w:pStyle w:val="3"/>
      </w:pPr>
      <w:bookmarkStart w:id="53" w:name="_Toc3898"/>
      <w:r>
        <w:br w:type="page"/>
      </w:r>
      <w:bookmarkStart w:id="54" w:name="_Toc532914244"/>
      <w:r w:rsidR="00C40D21" w:rsidRPr="00890DA1">
        <w:rPr>
          <w:rFonts w:hint="eastAsia"/>
        </w:rPr>
        <w:lastRenderedPageBreak/>
        <w:t xml:space="preserve">0.14.1.9.3 </w:t>
      </w:r>
      <w:r w:rsidR="00C40D21" w:rsidRPr="00890DA1">
        <w:rPr>
          <w:rFonts w:hint="eastAsia"/>
        </w:rPr>
        <w:t>裁判</w:t>
      </w:r>
      <w:bookmarkEnd w:id="53"/>
      <w:bookmarkEnd w:id="54"/>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0.14.1.9.3</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hint="eastAsia"/>
                <w:szCs w:val="21"/>
              </w:rPr>
              <w:t>裁判</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cs="宋体" w:hint="eastAsia"/>
                <w:szCs w:val="21"/>
              </w:rPr>
              <w:t>人民法院审理民事案件，应当根据自愿、合法的原则进行调解。先行调解未能达成协议的，应当及时转入审判程序，开庭审理并依法作出裁判。</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登记立案后、审理期限届满前</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一般情况下，简易程序审限3个月、普通程序6个月</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D81455" w:rsidP="00D81455">
            <w:pPr>
              <w:jc w:val="center"/>
              <w:rPr>
                <w:rFonts w:ascii="仿宋_GB2312" w:eastAsia="仿宋_GB2312" w:cs="宋体"/>
                <w:szCs w:val="21"/>
              </w:rPr>
            </w:pPr>
            <w:r>
              <w:rPr>
                <w:rFonts w:ascii="仿宋_GB2312" w:eastAsia="仿宋_GB2312" w:cs="宋体" w:hint="eastAsia"/>
                <w:szCs w:val="21"/>
              </w:rPr>
              <w:t>法庭笔录（开庭审理用）</w:t>
            </w:r>
            <w:r w:rsidR="00C40D21" w:rsidRPr="00890DA1">
              <w:rPr>
                <w:rFonts w:ascii="仿宋_GB2312" w:eastAsia="仿宋_GB2312" w:cs="宋体" w:hint="eastAsia"/>
                <w:szCs w:val="21"/>
              </w:rPr>
              <w:t>、民事判决书</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2E6A28">
            <w:pPr>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2E6A28">
            <w:pPr>
              <w:rPr>
                <w:rFonts w:ascii="仿宋_GB2312" w:eastAsia="仿宋_GB2312" w:hAnsi="宋体"/>
                <w:szCs w:val="21"/>
              </w:rPr>
            </w:pPr>
            <w:r w:rsidRPr="00890DA1">
              <w:rPr>
                <w:rFonts w:ascii="黑体" w:eastAsia="黑体" w:hAnsi="黑体" w:hint="eastAsia"/>
                <w:szCs w:val="21"/>
              </w:rPr>
              <w:t>第九十三条</w:t>
            </w:r>
            <w:r w:rsidRPr="00890DA1">
              <w:rPr>
                <w:rFonts w:ascii="仿宋_GB2312" w:eastAsia="仿宋_GB2312" w:hAnsi="宋体" w:hint="eastAsia"/>
                <w:szCs w:val="21"/>
              </w:rPr>
              <w:t xml:space="preserve"> 人民法院审理民事案件，根据当事人自愿的原则，在事实清楚的基础上，分清是非，进行调解。</w:t>
            </w:r>
          </w:p>
          <w:p w:rsidR="00C47A09" w:rsidRPr="00890DA1" w:rsidRDefault="00C40D21" w:rsidP="002E6A28">
            <w:pPr>
              <w:rPr>
                <w:rFonts w:ascii="仿宋_GB2312" w:eastAsia="仿宋_GB2312" w:hAnsi="宋体"/>
                <w:szCs w:val="21"/>
              </w:rPr>
            </w:pPr>
            <w:r w:rsidRPr="00890DA1">
              <w:rPr>
                <w:rFonts w:ascii="黑体" w:eastAsia="黑体" w:hAnsi="黑体" w:hint="eastAsia"/>
                <w:szCs w:val="21"/>
              </w:rPr>
              <w:t>第九十六条</w:t>
            </w:r>
            <w:r w:rsidRPr="00890DA1">
              <w:rPr>
                <w:rFonts w:ascii="仿宋_GB2312" w:eastAsia="仿宋_GB2312" w:hAnsi="宋体" w:hint="eastAsia"/>
                <w:szCs w:val="21"/>
              </w:rPr>
              <w:t xml:space="preserve"> 调解达成协议，必须双方自愿，不得强迫。调解协议的内容不得违反法律规定。</w:t>
            </w:r>
          </w:p>
          <w:p w:rsidR="00C47A09" w:rsidRPr="00890DA1" w:rsidRDefault="00C40D21" w:rsidP="002E6A28">
            <w:pPr>
              <w:rPr>
                <w:rFonts w:ascii="黑体" w:eastAsia="黑体" w:hAnsi="黑体"/>
                <w:szCs w:val="21"/>
              </w:rPr>
            </w:pPr>
            <w:r w:rsidRPr="00890DA1">
              <w:rPr>
                <w:rFonts w:ascii="黑体" w:eastAsia="黑体" w:hAnsi="黑体" w:hint="eastAsia"/>
                <w:szCs w:val="21"/>
              </w:rPr>
              <w:t>《最高人民法院关于适用&lt;中华人民共和国民事诉讼法&gt;的解释》</w:t>
            </w:r>
          </w:p>
          <w:p w:rsidR="00C47A09" w:rsidRPr="00890DA1" w:rsidRDefault="00C40D21" w:rsidP="002E6A28">
            <w:pPr>
              <w:rPr>
                <w:rFonts w:ascii="仿宋_GB2312" w:eastAsia="仿宋_GB2312" w:hAnsi="宋体"/>
                <w:szCs w:val="21"/>
              </w:rPr>
            </w:pPr>
            <w:r w:rsidRPr="00890DA1">
              <w:rPr>
                <w:rFonts w:ascii="黑体" w:eastAsia="黑体" w:hAnsi="黑体" w:hint="eastAsia"/>
                <w:szCs w:val="21"/>
              </w:rPr>
              <w:t>第一百四十二条</w:t>
            </w:r>
            <w:r w:rsidRPr="00890DA1">
              <w:rPr>
                <w:rFonts w:ascii="仿宋_GB2312" w:eastAsia="仿宋_GB2312" w:hAnsi="宋体" w:hint="eastAsia"/>
                <w:szCs w:val="21"/>
              </w:rPr>
              <w:t xml:space="preserve"> 人民法院受理案件后，经审查，认为法律关系明确、事实清楚，在征得当事人双方同意后，可以径行调解。 </w:t>
            </w:r>
          </w:p>
          <w:p w:rsidR="00C47A09" w:rsidRPr="00890DA1" w:rsidRDefault="00C40D21" w:rsidP="002E6A28">
            <w:pPr>
              <w:rPr>
                <w:rFonts w:ascii="仿宋_GB2312" w:eastAsia="仿宋_GB2312" w:hAnsi="宋体"/>
                <w:bCs/>
                <w:szCs w:val="21"/>
              </w:rPr>
            </w:pPr>
            <w:r w:rsidRPr="00890DA1">
              <w:rPr>
                <w:rFonts w:ascii="黑体" w:eastAsia="黑体" w:hAnsi="黑体" w:hint="eastAsia"/>
                <w:szCs w:val="21"/>
              </w:rPr>
              <w:t>第一百四十五条</w:t>
            </w:r>
            <w:r w:rsidR="00A00327" w:rsidRPr="00890DA1">
              <w:rPr>
                <w:rFonts w:ascii="黑体" w:eastAsia="黑体" w:hAnsi="黑体" w:hint="eastAsia"/>
                <w:szCs w:val="21"/>
              </w:rPr>
              <w:t>第一款</w:t>
            </w:r>
            <w:r w:rsidRPr="00890DA1">
              <w:rPr>
                <w:rFonts w:ascii="仿宋_GB2312" w:eastAsia="仿宋_GB2312" w:hAnsi="宋体" w:hint="eastAsia"/>
                <w:szCs w:val="21"/>
              </w:rPr>
              <w:t xml:space="preserve"> 人民法院审理民事案件，应当根据自愿、合法的原则进行调解。当事人一方或者双方坚持不愿调解的，应当及时裁判。</w:t>
            </w:r>
          </w:p>
          <w:p w:rsidR="00C47A09" w:rsidRPr="00890DA1" w:rsidRDefault="00C40D21" w:rsidP="002E6A28">
            <w:pPr>
              <w:rPr>
                <w:rFonts w:ascii="黑体" w:eastAsia="黑体" w:hAnsi="黑体"/>
                <w:szCs w:val="21"/>
              </w:rPr>
            </w:pPr>
            <w:r w:rsidRPr="00890DA1">
              <w:rPr>
                <w:rFonts w:ascii="黑体" w:eastAsia="黑体" w:hAnsi="黑体" w:hint="eastAsia"/>
                <w:szCs w:val="21"/>
              </w:rPr>
              <w:t>《最高人民法院关于人民法院特邀调解的规定》</w:t>
            </w:r>
          </w:p>
          <w:p w:rsidR="00C47A09" w:rsidRPr="00890DA1" w:rsidRDefault="00C40D21" w:rsidP="00A00327">
            <w:pPr>
              <w:rPr>
                <w:rFonts w:ascii="仿宋_GB2312" w:eastAsia="仿宋_GB2312" w:hAnsi="宋体"/>
                <w:szCs w:val="21"/>
              </w:rPr>
            </w:pPr>
            <w:r w:rsidRPr="00890DA1">
              <w:rPr>
                <w:rFonts w:ascii="黑体" w:eastAsia="黑体" w:hAnsi="黑体" w:hint="eastAsia"/>
                <w:szCs w:val="21"/>
              </w:rPr>
              <w:t>第二十一条</w:t>
            </w:r>
            <w:r w:rsidRPr="00890DA1">
              <w:rPr>
                <w:rFonts w:ascii="仿宋_GB2312" w:eastAsia="仿宋_GB2312" w:hAnsi="宋体" w:hint="eastAsia"/>
                <w:szCs w:val="21"/>
              </w:rPr>
              <w:t xml:space="preserve"> 委派调解未达成调解协议的，特邀调解员应当将当事人的起诉状等材料移送人民法院；当事人坚持诉讼的，人民法院应当依法登记立案。</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委托调解未达成调解协议的，转入审判程序审理。</w:t>
            </w:r>
          </w:p>
        </w:tc>
      </w:tr>
    </w:tbl>
    <w:p w:rsidR="00C47A09" w:rsidRPr="00890DA1" w:rsidRDefault="002F394A" w:rsidP="00890DA1">
      <w:pPr>
        <w:pStyle w:val="1"/>
      </w:pPr>
      <w:bookmarkStart w:id="55" w:name="_Toc2545"/>
      <w:r>
        <w:br w:type="page"/>
      </w:r>
      <w:bookmarkStart w:id="56" w:name="_Toc532914245"/>
      <w:r w:rsidR="00C40D21" w:rsidRPr="00890DA1">
        <w:rPr>
          <w:rFonts w:hint="eastAsia"/>
        </w:rPr>
        <w:lastRenderedPageBreak/>
        <w:t xml:space="preserve">0.14.2 </w:t>
      </w:r>
      <w:r w:rsidR="00C40D21" w:rsidRPr="00890DA1">
        <w:rPr>
          <w:rFonts w:hint="eastAsia"/>
        </w:rPr>
        <w:t>登记立案</w:t>
      </w:r>
      <w:bookmarkEnd w:id="55"/>
      <w:bookmarkEnd w:id="56"/>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 xml:space="preserve">0.14.2 </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hint="eastAsia"/>
                <w:szCs w:val="21"/>
              </w:rPr>
              <w:t>登记立案</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符合法定条件的起诉，人民法院应当登记立案。</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人民法院收到起诉状之日起7日内审查</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受理</w:t>
            </w:r>
            <w:r w:rsidR="000D1853" w:rsidRPr="00890DA1">
              <w:rPr>
                <w:rFonts w:ascii="仿宋_GB2312" w:eastAsia="仿宋_GB2312" w:cs="宋体" w:hint="eastAsia"/>
                <w:szCs w:val="21"/>
              </w:rPr>
              <w:t>案件</w:t>
            </w:r>
            <w:r w:rsidRPr="00890DA1">
              <w:rPr>
                <w:rFonts w:ascii="仿宋_GB2312" w:eastAsia="仿宋_GB2312" w:cs="宋体" w:hint="eastAsia"/>
                <w:szCs w:val="21"/>
              </w:rPr>
              <w:t>通知书</w:t>
            </w:r>
            <w:r w:rsidR="000D1853">
              <w:rPr>
                <w:rFonts w:ascii="仿宋_GB2312" w:eastAsia="仿宋_GB2312" w:cs="宋体" w:hint="eastAsia"/>
                <w:szCs w:val="21"/>
              </w:rPr>
              <w:t>（通知提起诉讼的当事人用）</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A00327">
            <w:pPr>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2E6A28">
            <w:pPr>
              <w:rPr>
                <w:rFonts w:ascii="仿宋_GB2312" w:eastAsia="仿宋_GB2312" w:hAnsi="宋体"/>
                <w:szCs w:val="21"/>
              </w:rPr>
            </w:pPr>
            <w:r w:rsidRPr="00890DA1">
              <w:rPr>
                <w:rFonts w:ascii="黑体" w:eastAsia="黑体" w:hAnsi="黑体" w:hint="eastAsia"/>
                <w:szCs w:val="21"/>
              </w:rPr>
              <w:t>第一百一十九条</w:t>
            </w:r>
            <w:r w:rsidRPr="00890DA1">
              <w:rPr>
                <w:rFonts w:ascii="仿宋_GB2312" w:eastAsia="仿宋_GB2312" w:hAnsi="宋体" w:hint="eastAsia"/>
                <w:szCs w:val="21"/>
              </w:rPr>
              <w:t xml:space="preserve"> 起诉必须符合下列条件：</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（一）原告是与本案有直接利害关系的公民、法人和其他组织；</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（二）有明确的被告；</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（三）有具体的诉讼请求和事实、理由；</w:t>
            </w:r>
          </w:p>
          <w:p w:rsidR="00C47A09" w:rsidRPr="00890DA1" w:rsidRDefault="00C40D21" w:rsidP="002E6A28">
            <w:pPr>
              <w:rPr>
                <w:rFonts w:ascii="仿宋_GB2312" w:eastAsia="仿宋_GB2312" w:hAnsi="宋体"/>
                <w:szCs w:val="21"/>
              </w:rPr>
            </w:pPr>
            <w:r w:rsidRPr="00890DA1">
              <w:rPr>
                <w:rFonts w:ascii="仿宋_GB2312" w:eastAsia="仿宋_GB2312" w:hAnsi="宋体" w:hint="eastAsia"/>
                <w:szCs w:val="21"/>
              </w:rPr>
              <w:t xml:space="preserve">    （四）属于人民法院受理民事诉讼的范围和受诉人民法院管辖。</w:t>
            </w:r>
          </w:p>
          <w:p w:rsidR="00C47A09" w:rsidRPr="00890DA1" w:rsidRDefault="00C40D21" w:rsidP="002E6A28">
            <w:pPr>
              <w:rPr>
                <w:rFonts w:ascii="仿宋_GB2312" w:eastAsia="仿宋_GB2312" w:hAnsi="宋体"/>
                <w:szCs w:val="21"/>
              </w:rPr>
            </w:pPr>
            <w:r w:rsidRPr="00890DA1">
              <w:rPr>
                <w:rFonts w:ascii="黑体" w:eastAsia="黑体" w:hAnsi="黑体" w:hint="eastAsia"/>
                <w:szCs w:val="21"/>
              </w:rPr>
              <w:t>第一百二十三条</w:t>
            </w:r>
            <w:r w:rsidRPr="00890DA1">
              <w:rPr>
                <w:rFonts w:ascii="仿宋_GB2312" w:eastAsia="仿宋_GB2312" w:hAnsi="宋体" w:hint="eastAsia"/>
                <w:szCs w:val="21"/>
              </w:rPr>
              <w:t xml:space="preserve"> 人民法院应当保障当事人依照法律规定享有的起诉权利。对符合本法第一百一十九条的起诉，必须受理。符合起诉条件的，应当在七日内立案，并通知当事人；不符合起诉条件的，应当在七日内作出裁定书，不予受理；原告对裁定不服的，可以提起上诉。</w:t>
            </w:r>
          </w:p>
        </w:tc>
      </w:tr>
    </w:tbl>
    <w:p w:rsidR="00C47A09" w:rsidRPr="00890DA1" w:rsidRDefault="002F394A" w:rsidP="00890DA1">
      <w:pPr>
        <w:pStyle w:val="2"/>
      </w:pPr>
      <w:bookmarkStart w:id="57" w:name="_Toc31677"/>
      <w:r>
        <w:br w:type="page"/>
      </w:r>
      <w:bookmarkStart w:id="58" w:name="_Toc532914246"/>
      <w:r w:rsidR="00C40D21" w:rsidRPr="00890DA1">
        <w:rPr>
          <w:rFonts w:hint="eastAsia"/>
        </w:rPr>
        <w:lastRenderedPageBreak/>
        <w:t xml:space="preserve">0.14.2.1 </w:t>
      </w:r>
      <w:r w:rsidR="00C40D21" w:rsidRPr="00890DA1">
        <w:rPr>
          <w:rFonts w:hint="eastAsia"/>
        </w:rPr>
        <w:t>案件性质是否适宜调解</w:t>
      </w:r>
      <w:bookmarkEnd w:id="57"/>
      <w:bookmarkEnd w:id="58"/>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 xml:space="preserve">0.14.2.1 </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cs="宋体" w:hint="eastAsia"/>
                <w:szCs w:val="21"/>
              </w:rPr>
              <w:t>案件性质是否适宜调解</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rPr>
                <w:rFonts w:ascii="仿宋_GB2312" w:eastAsia="仿宋_GB2312" w:cs="宋体"/>
                <w:szCs w:val="21"/>
              </w:rPr>
            </w:pPr>
            <w:r w:rsidRPr="00890DA1">
              <w:rPr>
                <w:rFonts w:ascii="仿宋_GB2312" w:eastAsia="仿宋_GB2312" w:cs="宋体" w:hint="eastAsia"/>
                <w:szCs w:val="21"/>
              </w:rPr>
              <w:t>对于有可能通过调解解决的民事案件，人民法院应当调解。但适用特别程序、督促程序、公示催告程序、破产还债程序的案件，婚姻关系、身份关系确认案件以及其他依案件性质不能进行调解的民事案件，人民法院不予调解。</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登记立案后、繁简分流审查</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案件程序一般在登记立案当日完成，最长不超过三日。</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D17108">
            <w:pPr>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2E6A28">
            <w:pPr>
              <w:rPr>
                <w:rFonts w:ascii="仿宋_GB2312" w:eastAsia="仿宋_GB2312" w:hAnsi="宋体"/>
                <w:bCs/>
                <w:szCs w:val="21"/>
              </w:rPr>
            </w:pPr>
            <w:r w:rsidRPr="00890DA1">
              <w:rPr>
                <w:rFonts w:ascii="黑体" w:eastAsia="黑体" w:hAnsi="黑体" w:hint="eastAsia"/>
                <w:szCs w:val="21"/>
              </w:rPr>
              <w:t>第一百二十二条</w:t>
            </w:r>
            <w:r w:rsidRPr="00890DA1">
              <w:rPr>
                <w:rFonts w:ascii="仿宋_GB2312" w:eastAsia="仿宋_GB2312" w:hAnsi="宋体" w:hint="eastAsia"/>
                <w:szCs w:val="21"/>
              </w:rPr>
              <w:t xml:space="preserve"> 当事人起诉到人民法院的民事纠纷，适宜调解的，先行调解，但当事人拒绝调解的除外。</w:t>
            </w:r>
          </w:p>
          <w:p w:rsidR="00C47A09" w:rsidRPr="00890DA1" w:rsidRDefault="00C40D21" w:rsidP="002E6A28">
            <w:pPr>
              <w:rPr>
                <w:rFonts w:ascii="黑体" w:eastAsia="黑体" w:hAnsi="黑体"/>
                <w:szCs w:val="21"/>
              </w:rPr>
            </w:pPr>
            <w:r w:rsidRPr="00890DA1">
              <w:rPr>
                <w:rFonts w:ascii="黑体" w:eastAsia="黑体" w:hAnsi="黑体" w:hint="eastAsia"/>
                <w:szCs w:val="21"/>
              </w:rPr>
              <w:t>《最高人民法院关于适用&lt;中华人民共和国民事诉讼法&gt;的解释》</w:t>
            </w:r>
          </w:p>
          <w:p w:rsidR="00C47A09" w:rsidRPr="00890DA1" w:rsidRDefault="00C40D21" w:rsidP="00D17108">
            <w:pPr>
              <w:rPr>
                <w:rFonts w:ascii="仿宋_GB2312" w:eastAsia="仿宋_GB2312" w:hAnsi="宋体"/>
                <w:szCs w:val="21"/>
              </w:rPr>
            </w:pPr>
            <w:r w:rsidRPr="00890DA1">
              <w:rPr>
                <w:rFonts w:ascii="黑体" w:eastAsia="黑体" w:hAnsi="黑体" w:hint="eastAsia"/>
                <w:szCs w:val="21"/>
              </w:rPr>
              <w:t>第一百四十三条</w:t>
            </w:r>
            <w:r w:rsidRPr="00890DA1">
              <w:rPr>
                <w:rFonts w:ascii="仿宋_GB2312" w:eastAsia="仿宋_GB2312" w:hAnsi="宋体" w:hint="eastAsia"/>
                <w:szCs w:val="21"/>
              </w:rPr>
              <w:t xml:space="preserve"> 适用特别程序、督促程序、公示催告程序的案件，婚姻等身份关系确认案件以及其他根据案件性质不能进行调解的案件，不得调解。</w:t>
            </w:r>
          </w:p>
          <w:p w:rsidR="00C47A09" w:rsidRPr="00890DA1" w:rsidRDefault="00C40D21" w:rsidP="00D17108">
            <w:pPr>
              <w:rPr>
                <w:rFonts w:ascii="仿宋_GB2312" w:eastAsia="仿宋_GB2312" w:hAnsi="宋体"/>
                <w:szCs w:val="21"/>
              </w:rPr>
            </w:pPr>
            <w:r w:rsidRPr="00890DA1">
              <w:rPr>
                <w:rFonts w:ascii="黑体" w:eastAsia="黑体" w:hAnsi="黑体" w:hint="eastAsia"/>
                <w:szCs w:val="21"/>
              </w:rPr>
              <w:t>第一百四十四条</w:t>
            </w:r>
            <w:r w:rsidRPr="00890DA1">
              <w:rPr>
                <w:rFonts w:ascii="仿宋_GB2312" w:eastAsia="仿宋_GB2312" w:hAnsi="宋体" w:hint="eastAsia"/>
                <w:szCs w:val="21"/>
              </w:rPr>
              <w:t xml:space="preserve"> 人民法院审理民事案件，发现当事人之间恶意串通，企图通过和解、调解方式侵害他人合法权益的，应当依照民事诉讼法第一百一十二条的规定处理。</w:t>
            </w:r>
          </w:p>
          <w:p w:rsidR="00C47A09" w:rsidRPr="00890DA1" w:rsidRDefault="00C40D21" w:rsidP="002E6A28">
            <w:pPr>
              <w:rPr>
                <w:rFonts w:ascii="黑体" w:eastAsia="黑体" w:hAnsi="黑体"/>
                <w:szCs w:val="21"/>
              </w:rPr>
            </w:pPr>
            <w:r w:rsidRPr="00890DA1">
              <w:rPr>
                <w:rFonts w:ascii="黑体" w:eastAsia="黑体" w:hAnsi="黑体" w:hint="eastAsia"/>
                <w:szCs w:val="21"/>
              </w:rPr>
              <w:t>《最高人民法院关于人民法院民事调解工作若干问题的规定》</w:t>
            </w:r>
          </w:p>
          <w:p w:rsidR="00C47A09" w:rsidRPr="00890DA1" w:rsidRDefault="00C40D21" w:rsidP="00D17108">
            <w:pPr>
              <w:rPr>
                <w:rFonts w:ascii="仿宋_GB2312" w:eastAsia="仿宋_GB2312" w:hAnsi="宋体"/>
                <w:szCs w:val="21"/>
              </w:rPr>
            </w:pPr>
            <w:r w:rsidRPr="00890DA1">
              <w:rPr>
                <w:rFonts w:ascii="黑体" w:eastAsia="黑体" w:hAnsi="黑体" w:hint="eastAsia"/>
                <w:szCs w:val="21"/>
              </w:rPr>
              <w:t>第一条</w:t>
            </w:r>
            <w:r w:rsidRPr="00890DA1">
              <w:rPr>
                <w:rFonts w:ascii="仿宋_GB2312" w:eastAsia="仿宋_GB2312" w:hAnsi="宋体" w:hint="eastAsia"/>
                <w:szCs w:val="21"/>
              </w:rPr>
              <w:t xml:space="preserve"> 人民法院对受理的第一审、第二审和再审民事案件，可以在答辩期满后裁判作出前进行调解。在征得当事人各方同意后，人民法院可以在答辩期满前进行调解。 </w:t>
            </w:r>
          </w:p>
          <w:p w:rsidR="00C47A09" w:rsidRPr="00890DA1" w:rsidRDefault="00C40D21" w:rsidP="00D17108">
            <w:pPr>
              <w:rPr>
                <w:rFonts w:ascii="仿宋_GB2312" w:eastAsia="仿宋_GB2312" w:hAnsi="宋体"/>
                <w:szCs w:val="21"/>
              </w:rPr>
            </w:pPr>
            <w:r w:rsidRPr="00890DA1">
              <w:rPr>
                <w:rFonts w:ascii="黑体" w:eastAsia="黑体" w:hAnsi="黑体" w:hint="eastAsia"/>
                <w:szCs w:val="21"/>
              </w:rPr>
              <w:t>第二条</w:t>
            </w:r>
            <w:r w:rsidRPr="00890DA1">
              <w:rPr>
                <w:rFonts w:ascii="仿宋_GB2312" w:eastAsia="仿宋_GB2312" w:hAnsi="宋体" w:hint="eastAsia"/>
                <w:szCs w:val="21"/>
              </w:rPr>
              <w:t xml:space="preserve">　对于有可能通过调解解决的民事案件，人民法院应当调解。但适用特别程序、督促程序、公示催告程序、破产还债程序的案件，婚姻关系、身份关系确认案件以及其他依案件性质不能进行调解的民事案件，人民法院不予调解。</w:t>
            </w:r>
          </w:p>
          <w:p w:rsidR="00C47A09" w:rsidRPr="00890DA1" w:rsidRDefault="00C40D21" w:rsidP="002E6A28">
            <w:pPr>
              <w:rPr>
                <w:rFonts w:ascii="黑体" w:eastAsia="黑体" w:hAnsi="黑体"/>
                <w:szCs w:val="21"/>
              </w:rPr>
            </w:pPr>
            <w:r w:rsidRPr="00890DA1">
              <w:rPr>
                <w:rFonts w:ascii="黑体" w:eastAsia="黑体" w:hAnsi="黑体" w:hint="eastAsia"/>
                <w:szCs w:val="21"/>
              </w:rPr>
              <w:t>《最高人民法院关于人民法院特邀调解的规定》</w:t>
            </w:r>
          </w:p>
          <w:p w:rsidR="00C47A09" w:rsidRPr="00890DA1" w:rsidRDefault="00C40D21" w:rsidP="002E6A28">
            <w:pPr>
              <w:rPr>
                <w:rFonts w:ascii="仿宋_GB2312" w:eastAsia="仿宋_GB2312" w:hAnsi="宋体"/>
                <w:szCs w:val="21"/>
              </w:rPr>
            </w:pPr>
            <w:r w:rsidRPr="00890DA1">
              <w:rPr>
                <w:rFonts w:ascii="黑体" w:eastAsia="黑体" w:hAnsi="黑体" w:hint="eastAsia"/>
                <w:szCs w:val="21"/>
              </w:rPr>
              <w:t>第十一条</w:t>
            </w:r>
            <w:r w:rsidRPr="00890DA1">
              <w:rPr>
                <w:rFonts w:ascii="仿宋_GB2312" w:eastAsia="仿宋_GB2312" w:hAnsi="宋体" w:hint="eastAsia"/>
                <w:szCs w:val="21"/>
              </w:rPr>
              <w:t xml:space="preserve"> 对适宜调解的纠纷，登记立案前，人民法院可以经当事人同意委派给特邀调解组织或者特邀调解员进行调解;登记立案后或者在审理过程中，可以委托给特邀调解组织或者特邀调解员进行调解。</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当事人申请调解的，应当以口头或者书面方式向人民法院提出；当事人口头提出的，人民法院应当记入笔录。</w:t>
            </w:r>
          </w:p>
          <w:p w:rsidR="00C47A09" w:rsidRPr="00890DA1" w:rsidRDefault="00C40D21" w:rsidP="002E6A28">
            <w:pPr>
              <w:rPr>
                <w:rFonts w:ascii="黑体" w:eastAsia="黑体" w:hAnsi="黑体"/>
                <w:szCs w:val="21"/>
              </w:rPr>
            </w:pPr>
            <w:r w:rsidRPr="00890DA1">
              <w:rPr>
                <w:rFonts w:ascii="黑体" w:eastAsia="黑体" w:hAnsi="黑体" w:hint="eastAsia"/>
                <w:szCs w:val="21"/>
              </w:rPr>
              <w:t>《最高人民法院关于民商事案件繁简分流和调解速裁操作规程》（试行）</w:t>
            </w:r>
          </w:p>
          <w:p w:rsidR="00C47A09" w:rsidRPr="00890DA1" w:rsidRDefault="00C40D21" w:rsidP="00D17108">
            <w:pPr>
              <w:rPr>
                <w:rFonts w:ascii="仿宋_GB2312" w:eastAsia="仿宋_GB2312"/>
                <w:szCs w:val="21"/>
              </w:rPr>
            </w:pPr>
            <w:r w:rsidRPr="00890DA1">
              <w:rPr>
                <w:rFonts w:ascii="黑体" w:eastAsia="黑体" w:hAnsi="黑体" w:hint="eastAsia"/>
                <w:szCs w:val="21"/>
              </w:rPr>
              <w:t>第三条</w:t>
            </w:r>
            <w:r w:rsidR="00D17108" w:rsidRPr="00890DA1">
              <w:rPr>
                <w:rFonts w:ascii="黑体" w:eastAsia="黑体" w:hAnsi="黑体" w:hint="eastAsia"/>
                <w:szCs w:val="21"/>
              </w:rPr>
              <w:t xml:space="preserve"> </w:t>
            </w:r>
            <w:r w:rsidRPr="00890DA1">
              <w:rPr>
                <w:rFonts w:ascii="仿宋_GB2312" w:eastAsia="仿宋_GB2312" w:hint="eastAsia"/>
                <w:szCs w:val="21"/>
              </w:rPr>
              <w:t>人民法院登记立案后，程序分流员认为适宜调解的，在征求</w:t>
            </w:r>
            <w:r w:rsidR="00816343">
              <w:rPr>
                <w:rFonts w:ascii="仿宋_GB2312" w:eastAsia="仿宋_GB2312" w:hint="eastAsia"/>
                <w:szCs w:val="21"/>
              </w:rPr>
              <w:t>当事人</w:t>
            </w:r>
            <w:r w:rsidRPr="00890DA1">
              <w:rPr>
                <w:rFonts w:ascii="仿宋_GB2312" w:eastAsia="仿宋_GB2312" w:hint="eastAsia"/>
                <w:szCs w:val="21"/>
              </w:rPr>
              <w:t>意见后，转入调解程序；认为应当适用简易程序、速裁的，转入相应程序，进行快速审理；认为应当适用特别程序、普通程序的，根据业务分工确定承办部门。</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lastRenderedPageBreak/>
              <w:t>登记立案前，需要制作诉前保全裁定书、司法确认裁定书、和解备案的，由程序分流员记录后转办。</w:t>
            </w:r>
          </w:p>
          <w:p w:rsidR="00C47A09" w:rsidRPr="00890DA1" w:rsidRDefault="00C40D21" w:rsidP="00D17108">
            <w:pPr>
              <w:rPr>
                <w:rFonts w:ascii="仿宋_GB2312" w:eastAsia="仿宋_GB2312" w:hAnsi="宋体"/>
                <w:szCs w:val="21"/>
              </w:rPr>
            </w:pPr>
            <w:r w:rsidRPr="00890DA1">
              <w:rPr>
                <w:rFonts w:ascii="黑体" w:eastAsia="黑体" w:hAnsi="黑体" w:hint="eastAsia"/>
                <w:szCs w:val="21"/>
              </w:rPr>
              <w:t>第四条</w:t>
            </w:r>
            <w:r w:rsidRPr="00890DA1">
              <w:rPr>
                <w:rFonts w:ascii="仿宋_GB2312" w:eastAsia="仿宋_GB2312" w:hAnsi="宋体" w:hint="eastAsia"/>
                <w:szCs w:val="21"/>
              </w:rPr>
              <w:t xml:space="preserve"> 案件程序分流一般应当在登记立案当日完成，最长不超过三日。</w:t>
            </w:r>
          </w:p>
        </w:tc>
      </w:tr>
    </w:tbl>
    <w:p w:rsidR="00C47A09" w:rsidRPr="00890DA1" w:rsidRDefault="002F394A" w:rsidP="00890DA1">
      <w:pPr>
        <w:pStyle w:val="2"/>
      </w:pPr>
      <w:bookmarkStart w:id="59" w:name="_Toc25908"/>
      <w:r>
        <w:lastRenderedPageBreak/>
        <w:br w:type="page"/>
      </w:r>
      <w:bookmarkStart w:id="60" w:name="_Toc532914247"/>
      <w:r w:rsidR="00C40D21" w:rsidRPr="00890DA1">
        <w:rPr>
          <w:rFonts w:hint="eastAsia"/>
        </w:rPr>
        <w:lastRenderedPageBreak/>
        <w:t xml:space="preserve">0.14.2.2 </w:t>
      </w:r>
      <w:r w:rsidR="00C40D21" w:rsidRPr="00890DA1">
        <w:rPr>
          <w:rFonts w:hint="eastAsia"/>
        </w:rPr>
        <w:t>当事人是否同意诉讼调解</w:t>
      </w:r>
      <w:bookmarkEnd w:id="59"/>
      <w:bookmarkEnd w:id="60"/>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 xml:space="preserve">0.14.2.2 </w:t>
            </w:r>
          </w:p>
        </w:tc>
      </w:tr>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当事人是否同意诉讼调解</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cs="宋体" w:hint="eastAsia"/>
                <w:szCs w:val="21"/>
              </w:rPr>
              <w:t>人民法院主持或委派调解，应当经过当事人同意，当事人明确拒绝调解的，不得强迫调解。</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hAnsi="宋体" w:cs="宋体" w:hint="eastAsia"/>
                <w:szCs w:val="21"/>
              </w:rPr>
              <w:t>当事人</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登记立案后</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登记立案后</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2E6A28">
            <w:pPr>
              <w:rPr>
                <w:rFonts w:ascii="黑体" w:eastAsia="黑体" w:hAnsi="黑体"/>
                <w:szCs w:val="21"/>
              </w:rPr>
            </w:pPr>
            <w:r w:rsidRPr="00890DA1">
              <w:rPr>
                <w:rFonts w:ascii="黑体" w:eastAsia="黑体" w:hAnsi="黑体" w:hint="eastAsia"/>
                <w:szCs w:val="21"/>
              </w:rPr>
              <w:t>《中华人民共和国民事诉讼法》</w:t>
            </w:r>
          </w:p>
          <w:p w:rsidR="00D17108" w:rsidRPr="00890DA1" w:rsidRDefault="00C40D21" w:rsidP="00D17108">
            <w:pPr>
              <w:rPr>
                <w:rFonts w:ascii="仿宋_GB2312" w:eastAsia="仿宋_GB2312" w:hAnsi="宋体"/>
                <w:szCs w:val="21"/>
              </w:rPr>
            </w:pPr>
            <w:r w:rsidRPr="00890DA1">
              <w:rPr>
                <w:rFonts w:ascii="黑体" w:eastAsia="黑体" w:hAnsi="黑体" w:hint="eastAsia"/>
                <w:szCs w:val="21"/>
              </w:rPr>
              <w:t>第九十三条</w:t>
            </w:r>
            <w:r w:rsidRPr="00890DA1">
              <w:rPr>
                <w:rFonts w:ascii="仿宋_GB2312" w:eastAsia="仿宋_GB2312" w:hAnsi="宋体" w:hint="eastAsia"/>
                <w:szCs w:val="21"/>
              </w:rPr>
              <w:t xml:space="preserve"> 人民法院审理民事案件，根据当事人自愿的原则，在事实清楚的基础上，分清是非，进行调解。</w:t>
            </w:r>
          </w:p>
          <w:p w:rsidR="00C47A09" w:rsidRPr="00890DA1" w:rsidRDefault="00C40D21" w:rsidP="00D17108">
            <w:pPr>
              <w:rPr>
                <w:rFonts w:ascii="仿宋_GB2312" w:eastAsia="仿宋_GB2312" w:hAnsi="宋体"/>
                <w:szCs w:val="21"/>
              </w:rPr>
            </w:pPr>
            <w:r w:rsidRPr="00890DA1">
              <w:rPr>
                <w:rFonts w:ascii="黑体" w:eastAsia="黑体" w:hAnsi="黑体" w:hint="eastAsia"/>
                <w:szCs w:val="21"/>
              </w:rPr>
              <w:t>第九十六条</w:t>
            </w:r>
            <w:r w:rsidRPr="00890DA1">
              <w:rPr>
                <w:rFonts w:ascii="仿宋_GB2312" w:eastAsia="仿宋_GB2312" w:hAnsi="宋体" w:hint="eastAsia"/>
                <w:szCs w:val="21"/>
              </w:rPr>
              <w:t xml:space="preserve"> 调解达成协议，必须双方自愿，不得强迫。调解协议的内容不得违反法律规定。</w:t>
            </w:r>
          </w:p>
          <w:p w:rsidR="00C47A09" w:rsidRPr="00890DA1" w:rsidRDefault="00C40D21" w:rsidP="00D17108">
            <w:pPr>
              <w:rPr>
                <w:rFonts w:ascii="仿宋_GB2312" w:eastAsia="仿宋_GB2312" w:hAnsi="宋体"/>
                <w:szCs w:val="21"/>
              </w:rPr>
            </w:pPr>
            <w:r w:rsidRPr="00890DA1">
              <w:rPr>
                <w:rFonts w:ascii="黑体" w:eastAsia="黑体" w:hAnsi="黑体" w:hint="eastAsia"/>
                <w:szCs w:val="21"/>
              </w:rPr>
              <w:t>第一百二十二条</w:t>
            </w:r>
            <w:r w:rsidRPr="00890DA1">
              <w:rPr>
                <w:rFonts w:ascii="仿宋_GB2312" w:eastAsia="仿宋_GB2312" w:hAnsi="宋体" w:hint="eastAsia"/>
                <w:szCs w:val="21"/>
              </w:rPr>
              <w:t xml:space="preserve"> 当事人起诉到人民法院的民事纠纷，适宜调解的，先行调解，但当事人拒绝调解的除外。</w:t>
            </w:r>
          </w:p>
          <w:p w:rsidR="00C47A09" w:rsidRPr="00890DA1" w:rsidRDefault="00C40D21" w:rsidP="002E6A28">
            <w:pPr>
              <w:rPr>
                <w:rFonts w:ascii="黑体" w:eastAsia="黑体" w:hAnsi="黑体"/>
                <w:szCs w:val="21"/>
              </w:rPr>
            </w:pPr>
            <w:r w:rsidRPr="00890DA1">
              <w:rPr>
                <w:rFonts w:ascii="黑体" w:eastAsia="黑体" w:hAnsi="黑体" w:hint="eastAsia"/>
                <w:szCs w:val="21"/>
              </w:rPr>
              <w:t>《最高人民法院关于适用&lt;中华人民共和国民事诉讼法&gt;的解释》</w:t>
            </w:r>
          </w:p>
          <w:p w:rsidR="00C47A09" w:rsidRPr="00890DA1" w:rsidRDefault="00C40D21" w:rsidP="00D17108">
            <w:pPr>
              <w:rPr>
                <w:rFonts w:ascii="仿宋_GB2312" w:eastAsia="仿宋_GB2312" w:hAnsi="宋体"/>
                <w:szCs w:val="21"/>
              </w:rPr>
            </w:pPr>
            <w:r w:rsidRPr="00890DA1">
              <w:rPr>
                <w:rFonts w:ascii="黑体" w:eastAsia="黑体" w:hAnsi="黑体" w:hint="eastAsia"/>
                <w:szCs w:val="21"/>
              </w:rPr>
              <w:t>第一百四十二条</w:t>
            </w:r>
            <w:r w:rsidRPr="00890DA1">
              <w:rPr>
                <w:rFonts w:ascii="仿宋_GB2312" w:eastAsia="仿宋_GB2312" w:hAnsi="宋体" w:hint="eastAsia"/>
                <w:szCs w:val="21"/>
              </w:rPr>
              <w:t xml:space="preserve"> 人民法院受理案件后，经审查，认为法律关系明确、事实清楚，在征得当事人双方同意后，可以径行调解。 </w:t>
            </w:r>
          </w:p>
          <w:p w:rsidR="00C47A09" w:rsidRPr="00890DA1" w:rsidRDefault="00C40D21" w:rsidP="00D17108">
            <w:pPr>
              <w:rPr>
                <w:rFonts w:ascii="仿宋_GB2312" w:eastAsia="仿宋_GB2312" w:hAnsi="宋体"/>
                <w:szCs w:val="21"/>
              </w:rPr>
            </w:pPr>
            <w:r w:rsidRPr="00890DA1">
              <w:rPr>
                <w:rFonts w:ascii="黑体" w:eastAsia="黑体" w:hAnsi="黑体" w:hint="eastAsia"/>
                <w:szCs w:val="21"/>
              </w:rPr>
              <w:t>第一百四十五条</w:t>
            </w:r>
            <w:r w:rsidR="00D17108" w:rsidRPr="00890DA1">
              <w:rPr>
                <w:rFonts w:ascii="黑体" w:eastAsia="黑体" w:hAnsi="黑体" w:hint="eastAsia"/>
                <w:szCs w:val="21"/>
              </w:rPr>
              <w:t>第一款</w:t>
            </w:r>
            <w:r w:rsidRPr="00890DA1">
              <w:rPr>
                <w:rFonts w:ascii="仿宋_GB2312" w:eastAsia="仿宋_GB2312" w:hAnsi="宋体" w:hint="eastAsia"/>
                <w:szCs w:val="21"/>
              </w:rPr>
              <w:t xml:space="preserve"> 人民法院审理民事案件，应当根据自愿、合法的原则进行调解。当事人一方或者双方坚持不愿调解的，应当及时裁判。</w:t>
            </w:r>
          </w:p>
          <w:p w:rsidR="00C47A09" w:rsidRPr="00890DA1" w:rsidRDefault="00C40D21" w:rsidP="002E6A28">
            <w:pPr>
              <w:rPr>
                <w:rFonts w:ascii="黑体" w:eastAsia="黑体" w:hAnsi="黑体"/>
                <w:szCs w:val="21"/>
              </w:rPr>
            </w:pPr>
            <w:r w:rsidRPr="00890DA1">
              <w:rPr>
                <w:rFonts w:ascii="黑体" w:eastAsia="黑体" w:hAnsi="黑体" w:hint="eastAsia"/>
                <w:szCs w:val="21"/>
              </w:rPr>
              <w:t>《最高人民法院关于民商事案件繁简分流和调解速裁操作规程》（试行）</w:t>
            </w:r>
          </w:p>
          <w:p w:rsidR="00C47A09" w:rsidRPr="00890DA1" w:rsidRDefault="00C40D21" w:rsidP="00D17108">
            <w:pPr>
              <w:rPr>
                <w:rFonts w:ascii="仿宋_GB2312" w:eastAsia="仿宋_GB2312" w:hAnsi="宋体" w:cs="宋体"/>
                <w:szCs w:val="21"/>
              </w:rPr>
            </w:pPr>
            <w:r w:rsidRPr="00890DA1">
              <w:rPr>
                <w:rFonts w:ascii="黑体" w:eastAsia="黑体" w:hAnsi="黑体" w:hint="eastAsia"/>
                <w:szCs w:val="21"/>
              </w:rPr>
              <w:t>第一条</w:t>
            </w:r>
            <w:r w:rsidRPr="00890DA1">
              <w:rPr>
                <w:rFonts w:ascii="仿宋_GB2312" w:eastAsia="仿宋_GB2312" w:hAnsi="宋体" w:cs="宋体" w:hint="eastAsia"/>
                <w:szCs w:val="21"/>
              </w:rPr>
              <w:t xml:space="preserve"> 民商事简易纠纷解决方式主要有先行调解、和解、速裁、简易程序、简易程序中的小额诉讼、督促程序等。</w:t>
            </w:r>
          </w:p>
          <w:p w:rsidR="00C47A09" w:rsidRPr="00890DA1" w:rsidRDefault="00C40D21" w:rsidP="00890DA1">
            <w:pPr>
              <w:ind w:firstLineChars="200" w:firstLine="420"/>
              <w:jc w:val="left"/>
              <w:rPr>
                <w:rFonts w:ascii="仿宋_GB2312" w:eastAsia="仿宋_GB2312" w:hAnsi="宋体" w:cs="宋体"/>
                <w:szCs w:val="21"/>
              </w:rPr>
            </w:pPr>
            <w:r w:rsidRPr="00890DA1">
              <w:rPr>
                <w:rFonts w:ascii="仿宋_GB2312" w:eastAsia="仿宋_GB2312" w:hAnsi="宋体" w:cs="宋体" w:hint="eastAsia"/>
                <w:szCs w:val="21"/>
              </w:rPr>
              <w:t>人民法院对当事人起诉的民商事纠纷，在依法登记立案后，应当告知双方当事人可供选择的简易纠纷解决方式，释明各项程序的特点。</w:t>
            </w:r>
          </w:p>
          <w:p w:rsidR="00C47A09" w:rsidRPr="00890DA1" w:rsidRDefault="00C40D21" w:rsidP="00890DA1">
            <w:pPr>
              <w:ind w:firstLineChars="200" w:firstLine="420"/>
              <w:jc w:val="left"/>
              <w:rPr>
                <w:rFonts w:ascii="仿宋_GB2312" w:eastAsia="仿宋_GB2312" w:hAnsi="宋体" w:cs="宋体"/>
                <w:szCs w:val="21"/>
              </w:rPr>
            </w:pPr>
            <w:r w:rsidRPr="00890DA1">
              <w:rPr>
                <w:rFonts w:ascii="仿宋_GB2312" w:eastAsia="仿宋_GB2312" w:hAnsi="宋体" w:cs="宋体" w:hint="eastAsia"/>
                <w:szCs w:val="21"/>
              </w:rPr>
              <w:t>先行调解包括人民法院调解和委托第三方调解。</w:t>
            </w:r>
          </w:p>
          <w:p w:rsidR="00C47A09" w:rsidRPr="00890DA1" w:rsidRDefault="00C40D21" w:rsidP="00D17108">
            <w:pPr>
              <w:rPr>
                <w:rFonts w:ascii="仿宋_GB2312" w:eastAsia="仿宋_GB2312" w:hAnsi="宋体" w:cs="宋体"/>
                <w:szCs w:val="21"/>
              </w:rPr>
            </w:pPr>
            <w:r w:rsidRPr="00890DA1">
              <w:rPr>
                <w:rFonts w:ascii="黑体" w:eastAsia="黑体" w:hAnsi="黑体" w:hint="eastAsia"/>
                <w:szCs w:val="21"/>
              </w:rPr>
              <w:t>第三条</w:t>
            </w:r>
            <w:r w:rsidRPr="00890DA1">
              <w:rPr>
                <w:rFonts w:ascii="仿宋_GB2312" w:eastAsia="仿宋_GB2312" w:hAnsi="宋体" w:cs="宋体" w:hint="eastAsia"/>
                <w:szCs w:val="21"/>
              </w:rPr>
              <w:t xml:space="preserve"> 人民法院登记立案后，程序分流员认为适宜调解的，在征求</w:t>
            </w:r>
            <w:r w:rsidR="00816343">
              <w:rPr>
                <w:rFonts w:ascii="仿宋_GB2312" w:eastAsia="仿宋_GB2312" w:hAnsi="宋体" w:cs="宋体" w:hint="eastAsia"/>
                <w:szCs w:val="21"/>
              </w:rPr>
              <w:t>当事人</w:t>
            </w:r>
            <w:r w:rsidRPr="00890DA1">
              <w:rPr>
                <w:rFonts w:ascii="仿宋_GB2312" w:eastAsia="仿宋_GB2312" w:hAnsi="宋体" w:cs="宋体" w:hint="eastAsia"/>
                <w:szCs w:val="21"/>
              </w:rPr>
              <w:t>意见后，转入调解程序；认为应当适用简易程序、速裁的，转入相应程序，进行快速审理；认为应当适用特别程序、普通程序的，根据业务分工确定承办部门。</w:t>
            </w:r>
          </w:p>
          <w:p w:rsidR="00C47A09" w:rsidRPr="00890DA1" w:rsidRDefault="00C40D21" w:rsidP="00890DA1">
            <w:pPr>
              <w:ind w:firstLineChars="200" w:firstLine="420"/>
              <w:jc w:val="left"/>
              <w:rPr>
                <w:rFonts w:ascii="仿宋_GB2312" w:eastAsia="仿宋_GB2312" w:hAnsi="宋体" w:cs="宋体"/>
                <w:szCs w:val="21"/>
              </w:rPr>
            </w:pPr>
            <w:r w:rsidRPr="00890DA1">
              <w:rPr>
                <w:rFonts w:ascii="仿宋_GB2312" w:eastAsia="仿宋_GB2312" w:hAnsi="宋体" w:cs="宋体" w:hint="eastAsia"/>
                <w:szCs w:val="21"/>
              </w:rPr>
              <w:t>登记立案前，需要制作诉前保全裁定书、司法确认裁定书、和解备案的，由程序分流员记录后转办。</w:t>
            </w:r>
          </w:p>
          <w:p w:rsidR="00C47A09" w:rsidRPr="00890DA1" w:rsidRDefault="00D17108" w:rsidP="00D17108">
            <w:pPr>
              <w:rPr>
                <w:rFonts w:ascii="仿宋_GB2312" w:eastAsia="仿宋_GB2312" w:hAnsi="宋体" w:cs="宋体"/>
                <w:szCs w:val="21"/>
              </w:rPr>
            </w:pPr>
            <w:r w:rsidRPr="00890DA1">
              <w:rPr>
                <w:rFonts w:ascii="黑体" w:eastAsia="黑体" w:hAnsi="黑体" w:hint="eastAsia"/>
                <w:szCs w:val="21"/>
              </w:rPr>
              <w:t>第七条</w:t>
            </w:r>
            <w:r w:rsidRPr="00890DA1">
              <w:rPr>
                <w:rFonts w:ascii="仿宋_GB2312" w:eastAsia="仿宋_GB2312" w:hAnsi="宋体" w:cs="宋体" w:hint="eastAsia"/>
                <w:szCs w:val="21"/>
              </w:rPr>
              <w:t xml:space="preserve"> </w:t>
            </w:r>
            <w:r w:rsidR="00C40D21" w:rsidRPr="00890DA1">
              <w:rPr>
                <w:rFonts w:ascii="仿宋_GB2312" w:eastAsia="仿宋_GB2312" w:hAnsi="宋体" w:cs="宋体" w:hint="eastAsia"/>
                <w:szCs w:val="21"/>
              </w:rPr>
              <w:t>案件适宜调解的，应当出具先行调解告知书，引导当事人先行调解，当事人明确拒绝的除外。</w:t>
            </w:r>
          </w:p>
          <w:p w:rsidR="00C47A09" w:rsidRPr="00890DA1" w:rsidRDefault="00C40D21" w:rsidP="00D17108">
            <w:pPr>
              <w:rPr>
                <w:rFonts w:ascii="仿宋_GB2312" w:eastAsia="仿宋_GB2312"/>
                <w:szCs w:val="21"/>
              </w:rPr>
            </w:pPr>
            <w:r w:rsidRPr="00890DA1">
              <w:rPr>
                <w:rFonts w:ascii="黑体" w:eastAsia="黑体" w:hAnsi="黑体" w:hint="eastAsia"/>
                <w:szCs w:val="21"/>
              </w:rPr>
              <w:t>第九条</w:t>
            </w:r>
            <w:r w:rsidRPr="00890DA1">
              <w:rPr>
                <w:rFonts w:ascii="仿宋_GB2312" w:eastAsia="仿宋_GB2312" w:hint="eastAsia"/>
                <w:szCs w:val="21"/>
              </w:rPr>
              <w:t xml:space="preserve"> 下列适宜调解的纠纷，应当引导当事人委托调解：</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（一）家事纠纷；</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（二）相邻关系纠纷；</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lastRenderedPageBreak/>
              <w:t>（三）劳动争议纠纷；</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（四）交通事故赔偿纠纷；</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（五）医疗纠纷；</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（六）物业纠纷；</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（七）消费者权益纠纷；</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（八）小额债务纠纷；</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（九）申请撤销劳动争议仲裁裁决纠纷。</w:t>
            </w:r>
          </w:p>
          <w:p w:rsidR="00C47A09" w:rsidRPr="00890DA1" w:rsidRDefault="00C40D21" w:rsidP="00890DA1">
            <w:pPr>
              <w:ind w:firstLineChars="200" w:firstLine="420"/>
              <w:rPr>
                <w:rFonts w:ascii="仿宋_GB2312" w:eastAsia="仿宋_GB2312" w:hAnsi="宋体" w:cs="宋体"/>
                <w:szCs w:val="21"/>
              </w:rPr>
            </w:pPr>
            <w:r w:rsidRPr="00890DA1">
              <w:rPr>
                <w:rFonts w:ascii="仿宋_GB2312" w:eastAsia="仿宋_GB2312" w:hint="eastAsia"/>
                <w:szCs w:val="21"/>
              </w:rPr>
              <w:t>其他适宜调解的纠纷，也可以引导当事人委托调解。</w:t>
            </w:r>
          </w:p>
        </w:tc>
      </w:tr>
    </w:tbl>
    <w:p w:rsidR="00C47A09" w:rsidRPr="00890DA1" w:rsidRDefault="002F394A" w:rsidP="00890DA1">
      <w:pPr>
        <w:pStyle w:val="2"/>
      </w:pPr>
      <w:bookmarkStart w:id="61" w:name="_Toc32299"/>
      <w:r>
        <w:lastRenderedPageBreak/>
        <w:br w:type="page"/>
      </w:r>
      <w:bookmarkStart w:id="62" w:name="_Toc532914248"/>
      <w:r w:rsidR="00C40D21" w:rsidRPr="00890DA1">
        <w:rPr>
          <w:rFonts w:hint="eastAsia"/>
        </w:rPr>
        <w:lastRenderedPageBreak/>
        <w:t xml:space="preserve">0.14.2.3 </w:t>
      </w:r>
      <w:r w:rsidR="00C40D21" w:rsidRPr="00890DA1">
        <w:rPr>
          <w:rFonts w:hint="eastAsia"/>
        </w:rPr>
        <w:t>开庭审理</w:t>
      </w:r>
      <w:bookmarkEnd w:id="61"/>
      <w:bookmarkEnd w:id="62"/>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0.14.2.3</w:t>
            </w:r>
          </w:p>
        </w:tc>
      </w:tr>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开庭审理</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cs="宋体" w:hint="eastAsia"/>
                <w:szCs w:val="21"/>
              </w:rPr>
              <w:t>人民法院审理民事案件，应当根据自愿、合法的原则进行调解。先行调解未能达成协议的，应当及时转入审判程序，开庭审理并依法作出裁判。</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登记立案后、审理期限届满前</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一般情况下，简易程序审限3个月、普通程序6个月</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D81455" w:rsidP="000D1853">
            <w:pPr>
              <w:jc w:val="center"/>
              <w:rPr>
                <w:rFonts w:ascii="仿宋_GB2312" w:eastAsia="仿宋_GB2312" w:cs="宋体"/>
                <w:szCs w:val="21"/>
              </w:rPr>
            </w:pPr>
            <w:r>
              <w:rPr>
                <w:rFonts w:ascii="仿宋_GB2312" w:eastAsia="仿宋_GB2312" w:cs="宋体" w:hint="eastAsia"/>
                <w:szCs w:val="21"/>
              </w:rPr>
              <w:t>法庭笔录（开庭审理用）</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2E6A28">
            <w:pPr>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2E6A28">
            <w:pPr>
              <w:rPr>
                <w:rFonts w:ascii="仿宋_GB2312" w:eastAsia="仿宋_GB2312" w:hAnsi="宋体"/>
                <w:szCs w:val="21"/>
              </w:rPr>
            </w:pPr>
            <w:r w:rsidRPr="00890DA1">
              <w:rPr>
                <w:rFonts w:ascii="黑体" w:eastAsia="黑体" w:hAnsi="黑体" w:hint="eastAsia"/>
                <w:szCs w:val="21"/>
              </w:rPr>
              <w:t>第九十三条</w:t>
            </w:r>
            <w:r w:rsidRPr="00890DA1">
              <w:rPr>
                <w:rFonts w:ascii="仿宋_GB2312" w:eastAsia="仿宋_GB2312" w:hAnsi="宋体" w:hint="eastAsia"/>
                <w:szCs w:val="21"/>
              </w:rPr>
              <w:t xml:space="preserve"> 人民法院审理民事案件，根据当事人自愿的原则，在事实清楚的基础上，分清是非，进行调解。</w:t>
            </w:r>
          </w:p>
          <w:p w:rsidR="00C47A09" w:rsidRPr="00890DA1" w:rsidRDefault="00C40D21" w:rsidP="002E6A28">
            <w:pPr>
              <w:rPr>
                <w:rFonts w:ascii="仿宋_GB2312" w:eastAsia="仿宋_GB2312" w:hAnsi="宋体"/>
                <w:szCs w:val="21"/>
              </w:rPr>
            </w:pPr>
            <w:r w:rsidRPr="00890DA1">
              <w:rPr>
                <w:rFonts w:ascii="黑体" w:eastAsia="黑体" w:hAnsi="黑体" w:hint="eastAsia"/>
                <w:szCs w:val="21"/>
              </w:rPr>
              <w:t>第九十六条</w:t>
            </w:r>
            <w:r w:rsidRPr="00890DA1">
              <w:rPr>
                <w:rFonts w:ascii="仿宋_GB2312" w:eastAsia="仿宋_GB2312" w:hAnsi="宋体" w:hint="eastAsia"/>
                <w:szCs w:val="21"/>
              </w:rPr>
              <w:t xml:space="preserve"> 调解达成协议，必须双方自愿，不得强迫。调解协议的内容不得违反法律规定。</w:t>
            </w:r>
          </w:p>
          <w:p w:rsidR="00C47A09" w:rsidRPr="00890DA1" w:rsidRDefault="00C40D21" w:rsidP="002E6A28">
            <w:pPr>
              <w:rPr>
                <w:rFonts w:ascii="黑体" w:eastAsia="黑体" w:hAnsi="黑体"/>
                <w:szCs w:val="21"/>
              </w:rPr>
            </w:pPr>
            <w:r w:rsidRPr="00890DA1">
              <w:rPr>
                <w:rFonts w:ascii="黑体" w:eastAsia="黑体" w:hAnsi="黑体" w:hint="eastAsia"/>
                <w:szCs w:val="21"/>
              </w:rPr>
              <w:t>《最高人民法院关于适用&lt;中华人民共和国民事诉讼法&gt;的解释》</w:t>
            </w:r>
          </w:p>
          <w:p w:rsidR="00C47A09" w:rsidRPr="00890DA1" w:rsidRDefault="00C40D21" w:rsidP="002E6A28">
            <w:pPr>
              <w:rPr>
                <w:rFonts w:ascii="仿宋_GB2312" w:eastAsia="仿宋_GB2312" w:hAnsi="宋体"/>
                <w:szCs w:val="21"/>
              </w:rPr>
            </w:pPr>
            <w:r w:rsidRPr="00890DA1">
              <w:rPr>
                <w:rFonts w:ascii="黑体" w:eastAsia="黑体" w:hAnsi="黑体" w:hint="eastAsia"/>
                <w:szCs w:val="21"/>
              </w:rPr>
              <w:t>第一百四十二条</w:t>
            </w:r>
            <w:r w:rsidRPr="00890DA1">
              <w:rPr>
                <w:rFonts w:ascii="仿宋_GB2312" w:eastAsia="仿宋_GB2312" w:hAnsi="宋体" w:hint="eastAsia"/>
                <w:szCs w:val="21"/>
              </w:rPr>
              <w:t xml:space="preserve"> 人民法院受理案件后，经审查，认为法律关系明确、事实清楚，在征得当事人双方同意后，可以径行调解。 </w:t>
            </w:r>
          </w:p>
          <w:p w:rsidR="00C47A09" w:rsidRPr="00890DA1" w:rsidRDefault="00C40D21" w:rsidP="002E6A28">
            <w:pPr>
              <w:rPr>
                <w:rFonts w:ascii="仿宋_GB2312" w:eastAsia="仿宋_GB2312" w:hAnsi="宋体"/>
                <w:bCs/>
                <w:szCs w:val="21"/>
              </w:rPr>
            </w:pPr>
            <w:r w:rsidRPr="00890DA1">
              <w:rPr>
                <w:rFonts w:ascii="黑体" w:eastAsia="黑体" w:hAnsi="黑体" w:hint="eastAsia"/>
                <w:szCs w:val="21"/>
              </w:rPr>
              <w:t>第一百四十五条</w:t>
            </w:r>
            <w:r w:rsidR="00D17108" w:rsidRPr="00890DA1">
              <w:rPr>
                <w:rFonts w:ascii="黑体" w:eastAsia="黑体" w:hAnsi="黑体" w:hint="eastAsia"/>
                <w:szCs w:val="21"/>
              </w:rPr>
              <w:t>第一款</w:t>
            </w:r>
            <w:r w:rsidRPr="00890DA1">
              <w:rPr>
                <w:rFonts w:ascii="仿宋_GB2312" w:eastAsia="仿宋_GB2312" w:hAnsi="宋体" w:hint="eastAsia"/>
                <w:szCs w:val="21"/>
              </w:rPr>
              <w:t xml:space="preserve"> 人民法院审理民事案件，应当根据自愿、合法的原则进行调解。当事人一方或者双方坚持不愿调解的，应当及时裁判。</w:t>
            </w:r>
          </w:p>
          <w:p w:rsidR="00C47A09" w:rsidRPr="00890DA1" w:rsidRDefault="00C40D21" w:rsidP="002E6A28">
            <w:pPr>
              <w:rPr>
                <w:rFonts w:ascii="黑体" w:eastAsia="黑体" w:hAnsi="黑体"/>
                <w:szCs w:val="21"/>
              </w:rPr>
            </w:pPr>
            <w:r w:rsidRPr="00890DA1">
              <w:rPr>
                <w:rFonts w:ascii="黑体" w:eastAsia="黑体" w:hAnsi="黑体" w:hint="eastAsia"/>
                <w:szCs w:val="21"/>
              </w:rPr>
              <w:t>《最高人民法院关于人民法院特邀调解的规定》</w:t>
            </w:r>
          </w:p>
          <w:p w:rsidR="00C47A09" w:rsidRPr="00890DA1" w:rsidRDefault="00C40D21" w:rsidP="00D17108">
            <w:pPr>
              <w:rPr>
                <w:rFonts w:ascii="仿宋_GB2312" w:eastAsia="仿宋_GB2312" w:hAnsi="宋体"/>
                <w:szCs w:val="21"/>
              </w:rPr>
            </w:pPr>
            <w:r w:rsidRPr="00890DA1">
              <w:rPr>
                <w:rFonts w:ascii="黑体" w:eastAsia="黑体" w:hAnsi="黑体" w:hint="eastAsia"/>
                <w:szCs w:val="21"/>
              </w:rPr>
              <w:t>第二十一条</w:t>
            </w:r>
            <w:r w:rsidRPr="00890DA1">
              <w:rPr>
                <w:rFonts w:ascii="仿宋_GB2312" w:eastAsia="仿宋_GB2312" w:hAnsi="宋体" w:hint="eastAsia"/>
                <w:szCs w:val="21"/>
              </w:rPr>
              <w:t xml:space="preserve"> 委派调解未达成调解协议的，特邀调解员应当将当事人的起诉状等材料移送人民法院；当事人坚持诉讼的，人民法院应当依法登记立案。</w:t>
            </w:r>
          </w:p>
          <w:p w:rsidR="00C47A09" w:rsidRPr="00890DA1" w:rsidRDefault="00C40D21" w:rsidP="00890DA1">
            <w:pPr>
              <w:ind w:firstLineChars="200" w:firstLine="420"/>
              <w:rPr>
                <w:rFonts w:ascii="仿宋_GB2312" w:eastAsia="仿宋_GB2312" w:hAnsi="宋体" w:cs="宋体"/>
                <w:szCs w:val="21"/>
              </w:rPr>
            </w:pPr>
            <w:r w:rsidRPr="00890DA1">
              <w:rPr>
                <w:rFonts w:ascii="仿宋_GB2312" w:eastAsia="仿宋_GB2312" w:hAnsi="宋体" w:hint="eastAsia"/>
                <w:szCs w:val="21"/>
              </w:rPr>
              <w:t>委托调解未达成调解协议的，转入审判程序审理。</w:t>
            </w:r>
          </w:p>
        </w:tc>
      </w:tr>
    </w:tbl>
    <w:p w:rsidR="00C47A09" w:rsidRPr="00890DA1" w:rsidRDefault="002F394A" w:rsidP="00890DA1">
      <w:pPr>
        <w:pStyle w:val="2"/>
      </w:pPr>
      <w:bookmarkStart w:id="63" w:name="_Toc15711"/>
      <w:r>
        <w:br w:type="page"/>
      </w:r>
      <w:bookmarkStart w:id="64" w:name="_Toc532914249"/>
      <w:r w:rsidR="00C40D21" w:rsidRPr="00890DA1">
        <w:rPr>
          <w:rFonts w:hint="eastAsia"/>
        </w:rPr>
        <w:lastRenderedPageBreak/>
        <w:t xml:space="preserve">0.14.2.4 </w:t>
      </w:r>
      <w:r w:rsidR="00C40D21" w:rsidRPr="00890DA1">
        <w:rPr>
          <w:rFonts w:hint="eastAsia"/>
        </w:rPr>
        <w:t>是否同意人民法院委托调解</w:t>
      </w:r>
      <w:bookmarkEnd w:id="63"/>
      <w:bookmarkEnd w:id="64"/>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0.14.2.4</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hint="eastAsia"/>
                <w:szCs w:val="21"/>
              </w:rPr>
              <w:t>是否同意人民法院委托调解</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cs="宋体" w:hint="eastAsia"/>
                <w:szCs w:val="21"/>
              </w:rPr>
              <w:t>对适宜调解的纠纷，登记立案后，人民法院可以委托特邀调解组织进行调解。</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登记立案后、审理过程中</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登记立案后、审理过程中</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2E6A28">
            <w:pPr>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2E6A28">
            <w:pPr>
              <w:rPr>
                <w:rFonts w:ascii="仿宋_GB2312" w:eastAsia="仿宋_GB2312"/>
                <w:bCs/>
                <w:szCs w:val="21"/>
              </w:rPr>
            </w:pPr>
            <w:r w:rsidRPr="00890DA1">
              <w:rPr>
                <w:rFonts w:ascii="黑体" w:eastAsia="黑体" w:hAnsi="黑体" w:hint="eastAsia"/>
                <w:szCs w:val="21"/>
              </w:rPr>
              <w:t>第九十五条</w:t>
            </w:r>
            <w:r w:rsidRPr="00890DA1">
              <w:rPr>
                <w:rFonts w:ascii="仿宋_GB2312" w:eastAsia="仿宋_GB2312" w:hint="eastAsia"/>
                <w:szCs w:val="21"/>
              </w:rPr>
              <w:t xml:space="preserve"> 人民法院进行调解，可以邀请有关单位和个人协助。被邀请的单位和个人，应当协助人民法院进行调解。</w:t>
            </w:r>
          </w:p>
          <w:p w:rsidR="00C47A09" w:rsidRPr="00890DA1" w:rsidRDefault="00C40D21" w:rsidP="002E6A28">
            <w:pPr>
              <w:rPr>
                <w:rFonts w:ascii="黑体" w:eastAsia="黑体" w:hAnsi="黑体"/>
                <w:szCs w:val="21"/>
              </w:rPr>
            </w:pPr>
            <w:r w:rsidRPr="00890DA1">
              <w:rPr>
                <w:rFonts w:ascii="黑体" w:eastAsia="黑体" w:hAnsi="黑体" w:hint="eastAsia"/>
                <w:szCs w:val="21"/>
              </w:rPr>
              <w:t>《最高人民法院关于人民法院特邀调解的规定》</w:t>
            </w:r>
          </w:p>
          <w:p w:rsidR="00C47A09" w:rsidRPr="00890DA1" w:rsidRDefault="00C40D21" w:rsidP="00D17108">
            <w:pPr>
              <w:rPr>
                <w:rFonts w:ascii="仿宋_GB2312" w:eastAsia="仿宋_GB2312"/>
                <w:szCs w:val="21"/>
              </w:rPr>
            </w:pPr>
            <w:r w:rsidRPr="00890DA1">
              <w:rPr>
                <w:rFonts w:ascii="黑体" w:eastAsia="黑体" w:hAnsi="黑体" w:hint="eastAsia"/>
                <w:szCs w:val="21"/>
              </w:rPr>
              <w:t>第一条</w:t>
            </w:r>
            <w:r w:rsidRPr="00890DA1">
              <w:rPr>
                <w:rFonts w:ascii="仿宋_GB2312" w:eastAsia="仿宋_GB2312" w:hint="eastAsia"/>
                <w:szCs w:val="21"/>
              </w:rPr>
              <w:t xml:space="preserve"> 特邀调解是指人民法院吸纳符合条件的人民调解、行政调解、商事调解、行业调解等调解组织或者个人成为特邀调解组织或者特邀调解员，接受人民法院立案前委派或者立案后委托依法进行调解，促使当事人在平等协商基础上达成调解协议、解决纠纷的一种调解活动。</w:t>
            </w:r>
          </w:p>
          <w:p w:rsidR="00C47A09" w:rsidRPr="00890DA1" w:rsidRDefault="00C40D21" w:rsidP="00D17108">
            <w:pPr>
              <w:rPr>
                <w:rFonts w:ascii="仿宋_GB2312" w:eastAsia="仿宋_GB2312" w:hAnsi="宋体"/>
                <w:szCs w:val="21"/>
              </w:rPr>
            </w:pPr>
            <w:r w:rsidRPr="00890DA1">
              <w:rPr>
                <w:rFonts w:ascii="黑体" w:eastAsia="黑体" w:hAnsi="黑体" w:hint="eastAsia"/>
                <w:szCs w:val="21"/>
              </w:rPr>
              <w:t>第十一条</w:t>
            </w:r>
            <w:r w:rsidRPr="00890DA1">
              <w:rPr>
                <w:rFonts w:ascii="仿宋_GB2312" w:eastAsia="仿宋_GB2312" w:hAnsi="宋体" w:hint="eastAsia"/>
                <w:szCs w:val="21"/>
              </w:rPr>
              <w:t xml:space="preserve"> 对适宜调解的纠纷，登记立案前，人民法院可以经当事人同意委派给特邀调解组织或者特邀调解员进行调解;登记立案后或者在审理过程中，可以委托给特邀调解组织或者特邀调解员进行调解。</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Ansi="宋体" w:hint="eastAsia"/>
                <w:szCs w:val="21"/>
              </w:rPr>
              <w:t>当事人申请调解的，应当以口头或者书面方式向人民法院提出；当事人口头提出的，人民法院应当记入笔录。</w:t>
            </w:r>
          </w:p>
        </w:tc>
      </w:tr>
    </w:tbl>
    <w:p w:rsidR="00C47A09" w:rsidRPr="00890DA1" w:rsidRDefault="002F394A" w:rsidP="00890DA1">
      <w:pPr>
        <w:pStyle w:val="2"/>
      </w:pPr>
      <w:bookmarkStart w:id="65" w:name="_Toc742"/>
      <w:r>
        <w:br w:type="page"/>
      </w:r>
      <w:bookmarkStart w:id="66" w:name="_Toc532914250"/>
      <w:r w:rsidR="00C40D21" w:rsidRPr="00890DA1">
        <w:rPr>
          <w:rFonts w:hint="eastAsia"/>
        </w:rPr>
        <w:lastRenderedPageBreak/>
        <w:t xml:space="preserve">0.14.2.5 </w:t>
      </w:r>
      <w:r w:rsidR="00C40D21" w:rsidRPr="00890DA1">
        <w:rPr>
          <w:rFonts w:hint="eastAsia"/>
        </w:rPr>
        <w:t>是否由人民法院主持</w:t>
      </w:r>
      <w:bookmarkEnd w:id="65"/>
      <w:bookmarkEnd w:id="66"/>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 xml:space="preserve">0.14.2.5 </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cs="宋体" w:hint="eastAsia"/>
                <w:szCs w:val="21"/>
              </w:rPr>
              <w:t>是否由人民法院主持</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cs="宋体" w:hint="eastAsia"/>
                <w:szCs w:val="21"/>
              </w:rPr>
              <w:t>对适宜调解的纠纷，登记立案后，人民法院可以主持调解，也可以委托特邀调解组织进行调解。</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当事人、人民法院、特邀调解组织（员）</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登记立案后、审理过程中</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2E6A28">
            <w:pPr>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D17108">
            <w:pPr>
              <w:rPr>
                <w:rFonts w:ascii="仿宋_GB2312" w:eastAsia="仿宋_GB2312"/>
                <w:szCs w:val="21"/>
              </w:rPr>
            </w:pPr>
            <w:r w:rsidRPr="00890DA1">
              <w:rPr>
                <w:rFonts w:ascii="黑体" w:eastAsia="黑体" w:hAnsi="黑体" w:hint="eastAsia"/>
                <w:szCs w:val="21"/>
              </w:rPr>
              <w:t>第九十五条</w:t>
            </w:r>
            <w:r w:rsidRPr="00890DA1">
              <w:rPr>
                <w:rFonts w:ascii="仿宋_GB2312" w:eastAsia="仿宋_GB2312" w:hint="eastAsia"/>
                <w:szCs w:val="21"/>
              </w:rPr>
              <w:t xml:space="preserve"> 人民法院进行调解，可以邀请有关单位和个人协助。被邀请的单位和个人，应当协助人民法院进行调解。</w:t>
            </w:r>
          </w:p>
          <w:p w:rsidR="00C47A09" w:rsidRPr="00890DA1" w:rsidRDefault="00C40D21" w:rsidP="00D17108">
            <w:pPr>
              <w:rPr>
                <w:rFonts w:ascii="仿宋_GB2312" w:eastAsia="仿宋_GB2312"/>
                <w:szCs w:val="21"/>
              </w:rPr>
            </w:pPr>
            <w:r w:rsidRPr="00890DA1">
              <w:rPr>
                <w:rFonts w:ascii="黑体" w:eastAsia="黑体" w:hAnsi="黑体" w:hint="eastAsia"/>
                <w:szCs w:val="21"/>
              </w:rPr>
              <w:t>第一百二十二条</w:t>
            </w:r>
            <w:r w:rsidRPr="00890DA1">
              <w:rPr>
                <w:rFonts w:ascii="仿宋_GB2312" w:eastAsia="仿宋_GB2312" w:hint="eastAsia"/>
                <w:szCs w:val="21"/>
              </w:rPr>
              <w:t xml:space="preserve"> 当事人起诉到人民法院的民事纠纷，适宜调解的，先行调解，但当事人拒绝调解的除外。</w:t>
            </w:r>
          </w:p>
          <w:p w:rsidR="00C47A09" w:rsidRPr="00890DA1" w:rsidRDefault="00C40D21" w:rsidP="002E6A28">
            <w:pPr>
              <w:rPr>
                <w:rFonts w:ascii="黑体" w:eastAsia="黑体" w:hAnsi="黑体"/>
                <w:szCs w:val="21"/>
              </w:rPr>
            </w:pPr>
            <w:r w:rsidRPr="00890DA1">
              <w:rPr>
                <w:rFonts w:ascii="黑体" w:eastAsia="黑体" w:hAnsi="黑体" w:hint="eastAsia"/>
                <w:szCs w:val="21"/>
              </w:rPr>
              <w:t>《最高人民法院关于人民法院特邀调解的规定》</w:t>
            </w:r>
          </w:p>
          <w:p w:rsidR="00C47A09" w:rsidRPr="00890DA1" w:rsidRDefault="00C40D21" w:rsidP="00D17108">
            <w:pPr>
              <w:rPr>
                <w:rFonts w:ascii="仿宋_GB2312" w:eastAsia="仿宋_GB2312"/>
                <w:szCs w:val="21"/>
              </w:rPr>
            </w:pPr>
            <w:r w:rsidRPr="00890DA1">
              <w:rPr>
                <w:rFonts w:ascii="黑体" w:eastAsia="黑体" w:hAnsi="黑体" w:hint="eastAsia"/>
                <w:szCs w:val="21"/>
              </w:rPr>
              <w:t>第一条</w:t>
            </w:r>
            <w:r w:rsidRPr="00890DA1">
              <w:rPr>
                <w:rFonts w:ascii="仿宋_GB2312" w:eastAsia="仿宋_GB2312" w:hint="eastAsia"/>
                <w:szCs w:val="21"/>
              </w:rPr>
              <w:t xml:space="preserve"> 特邀调解是指人民法院吸纳符合条件的人民调解、行政调解、商事调解、行业调解等调解组织或者个人成为特邀调解组织或者特邀调解员，接受人民法院立案前委派或者立案后委托依法进行调解，促使当事人在平等协商基础上达成调解协议、解决纠纷的一种调解活动。</w:t>
            </w:r>
          </w:p>
          <w:p w:rsidR="00C47A09" w:rsidRPr="00890DA1" w:rsidRDefault="00C40D21" w:rsidP="00D17108">
            <w:pPr>
              <w:rPr>
                <w:rFonts w:ascii="仿宋_GB2312" w:eastAsia="仿宋_GB2312"/>
                <w:szCs w:val="21"/>
              </w:rPr>
            </w:pPr>
            <w:r w:rsidRPr="00890DA1">
              <w:rPr>
                <w:rFonts w:ascii="黑体" w:eastAsia="黑体" w:hAnsi="黑体" w:hint="eastAsia"/>
                <w:szCs w:val="21"/>
              </w:rPr>
              <w:t>第三条</w:t>
            </w:r>
            <w:r w:rsidRPr="00890DA1">
              <w:rPr>
                <w:rFonts w:ascii="仿宋_GB2312" w:eastAsia="仿宋_GB2312" w:hint="eastAsia"/>
                <w:szCs w:val="21"/>
              </w:rPr>
              <w:t xml:space="preserve"> 人民法院在特邀调解工作中，承担以下职责：</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（一）对适宜调解的纠纷，指导当事人选择名册中的调解组织或者调解员先行调解；</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（二）指导特邀调解组织和特邀调解员开展工作；</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（三）管理特邀调解案件流程并统计相关数据；</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（四）提供必要场所、办公设施等相关服务；</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（五）组织特邀调解员进行业务培训；</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（六）组织开展特邀调解业绩评估工作；</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（七）承担其他与特邀调解有关的工作。</w:t>
            </w:r>
          </w:p>
          <w:p w:rsidR="00C47A09" w:rsidRPr="00890DA1" w:rsidRDefault="00C40D21" w:rsidP="00D17108">
            <w:pPr>
              <w:rPr>
                <w:rFonts w:ascii="仿宋_GB2312" w:eastAsia="仿宋_GB2312"/>
                <w:szCs w:val="21"/>
              </w:rPr>
            </w:pPr>
            <w:r w:rsidRPr="00890DA1">
              <w:rPr>
                <w:rFonts w:ascii="黑体" w:eastAsia="黑体" w:hAnsi="黑体" w:hint="eastAsia"/>
                <w:szCs w:val="21"/>
              </w:rPr>
              <w:t>第四条</w:t>
            </w:r>
            <w:r w:rsidRPr="00890DA1">
              <w:rPr>
                <w:rFonts w:ascii="仿宋_GB2312" w:eastAsia="仿宋_GB2312" w:hint="eastAsia"/>
                <w:szCs w:val="21"/>
              </w:rPr>
              <w:t xml:space="preserve"> 人民法院应当指定诉讼服务中心等部门具体负责指导特邀调解工作，并配备熟悉调解业务的工作人员。</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人民法庭根据需要开展特邀调解工作。</w:t>
            </w:r>
          </w:p>
          <w:p w:rsidR="00C47A09" w:rsidRPr="00890DA1" w:rsidRDefault="00C40D21" w:rsidP="002E6A28">
            <w:pPr>
              <w:rPr>
                <w:rFonts w:ascii="黑体" w:eastAsia="黑体" w:hAnsi="黑体"/>
                <w:szCs w:val="21"/>
              </w:rPr>
            </w:pPr>
            <w:r w:rsidRPr="00890DA1">
              <w:rPr>
                <w:rFonts w:ascii="黑体" w:eastAsia="黑体" w:hAnsi="黑体" w:hint="eastAsia"/>
                <w:szCs w:val="21"/>
              </w:rPr>
              <w:t>《最高人民法院关于民商事案件繁简分流和调解速裁操作规程》（试行）</w:t>
            </w:r>
          </w:p>
          <w:p w:rsidR="00C47A09" w:rsidRPr="00890DA1" w:rsidRDefault="00C40D21" w:rsidP="00D17108">
            <w:pPr>
              <w:rPr>
                <w:rFonts w:ascii="仿宋_GB2312" w:eastAsia="仿宋_GB2312" w:hAnsi="宋体" w:cs="宋体"/>
                <w:szCs w:val="21"/>
              </w:rPr>
            </w:pPr>
            <w:r w:rsidRPr="00890DA1">
              <w:rPr>
                <w:rFonts w:ascii="黑体" w:eastAsia="黑体" w:hAnsi="黑体" w:hint="eastAsia"/>
                <w:szCs w:val="21"/>
              </w:rPr>
              <w:t xml:space="preserve">第一条 </w:t>
            </w:r>
            <w:r w:rsidRPr="00890DA1">
              <w:rPr>
                <w:rFonts w:ascii="仿宋_GB2312" w:eastAsia="仿宋_GB2312" w:hAnsi="宋体" w:cs="宋体" w:hint="eastAsia"/>
                <w:szCs w:val="21"/>
              </w:rPr>
              <w:t>民商事简易纠纷解决方式主要有先行调解、和解、速裁、简易程序、简易程序中的小额诉讼、督促程序等。</w:t>
            </w:r>
          </w:p>
          <w:p w:rsidR="00C47A09" w:rsidRPr="00890DA1" w:rsidRDefault="00C40D21" w:rsidP="00890DA1">
            <w:pPr>
              <w:ind w:firstLineChars="200" w:firstLine="420"/>
              <w:jc w:val="left"/>
              <w:rPr>
                <w:rFonts w:ascii="仿宋_GB2312" w:eastAsia="仿宋_GB2312" w:hAnsi="宋体" w:cs="宋体"/>
                <w:szCs w:val="21"/>
              </w:rPr>
            </w:pPr>
            <w:r w:rsidRPr="00890DA1">
              <w:rPr>
                <w:rFonts w:ascii="仿宋_GB2312" w:eastAsia="仿宋_GB2312" w:hAnsi="宋体" w:cs="宋体" w:hint="eastAsia"/>
                <w:szCs w:val="21"/>
              </w:rPr>
              <w:t>人民法院对当事人起诉的民商事纠纷，在依法登记立案后，应当告知双方当事人可供选择的简易纠纷解决方式，释明各项程序的特点。</w:t>
            </w:r>
          </w:p>
          <w:p w:rsidR="00C47A09" w:rsidRPr="00890DA1" w:rsidRDefault="00C40D21" w:rsidP="00890DA1">
            <w:pPr>
              <w:ind w:firstLineChars="200" w:firstLine="420"/>
              <w:jc w:val="left"/>
              <w:rPr>
                <w:rFonts w:ascii="仿宋_GB2312" w:eastAsia="仿宋_GB2312"/>
                <w:szCs w:val="21"/>
              </w:rPr>
            </w:pPr>
            <w:r w:rsidRPr="00890DA1">
              <w:rPr>
                <w:rFonts w:ascii="仿宋_GB2312" w:eastAsia="仿宋_GB2312" w:hAnsi="宋体" w:cs="宋体" w:hint="eastAsia"/>
                <w:szCs w:val="21"/>
              </w:rPr>
              <w:t>先行调解包括人民法院调解和委托第三方调解。</w:t>
            </w:r>
          </w:p>
        </w:tc>
      </w:tr>
    </w:tbl>
    <w:p w:rsidR="00C47A09" w:rsidRPr="00890DA1" w:rsidRDefault="002F394A" w:rsidP="00890DA1">
      <w:pPr>
        <w:pStyle w:val="3"/>
      </w:pPr>
      <w:bookmarkStart w:id="67" w:name="_Toc1177"/>
      <w:r>
        <w:br w:type="page"/>
      </w:r>
      <w:bookmarkStart w:id="68" w:name="_Toc532914251"/>
      <w:r w:rsidR="00C40D21" w:rsidRPr="00890DA1">
        <w:rPr>
          <w:rFonts w:hint="eastAsia"/>
        </w:rPr>
        <w:lastRenderedPageBreak/>
        <w:t xml:space="preserve">0.14.2.5.1 </w:t>
      </w:r>
      <w:r w:rsidR="00C40D21" w:rsidRPr="00890DA1">
        <w:rPr>
          <w:rFonts w:hint="eastAsia"/>
        </w:rPr>
        <w:t>人民法院主持达成调解协议</w:t>
      </w:r>
      <w:bookmarkEnd w:id="67"/>
      <w:bookmarkEnd w:id="68"/>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 xml:space="preserve">0.14.2.5.1 </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cs="宋体" w:hint="eastAsia"/>
                <w:szCs w:val="21"/>
              </w:rPr>
              <w:t>人民法院主持达成调解协议</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cs="宋体" w:hint="eastAsia"/>
                <w:szCs w:val="21"/>
              </w:rPr>
              <w:t>人民法院主持达成调解协议的，当事人可以申请制作调解书。</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登记立案后、审理过程中</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登记立案后、审理过程中</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调解笔录、</w:t>
            </w:r>
            <w:r w:rsidR="00D81455" w:rsidRPr="00890DA1">
              <w:rPr>
                <w:rFonts w:ascii="仿宋_GB2312" w:eastAsia="仿宋_GB2312" w:cs="宋体" w:hint="eastAsia"/>
                <w:szCs w:val="21"/>
              </w:rPr>
              <w:t>民事调解书</w:t>
            </w:r>
            <w:r w:rsidR="00D81455">
              <w:rPr>
                <w:rFonts w:ascii="仿宋_GB2312" w:eastAsia="仿宋_GB2312" w:cs="宋体" w:hint="eastAsia"/>
                <w:szCs w:val="21"/>
              </w:rPr>
              <w:t>（第一审普通程序用）、民事调解书（简易程序用）、民事调解书（小额诉讼程序用）</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2E6A28">
            <w:pPr>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D17108">
            <w:pPr>
              <w:rPr>
                <w:rFonts w:ascii="仿宋_GB2312" w:eastAsia="仿宋_GB2312"/>
                <w:szCs w:val="21"/>
              </w:rPr>
            </w:pPr>
            <w:r w:rsidRPr="00890DA1">
              <w:rPr>
                <w:rFonts w:ascii="黑体" w:eastAsia="黑体" w:hAnsi="黑体" w:hint="eastAsia"/>
                <w:szCs w:val="21"/>
              </w:rPr>
              <w:t>第一百二十二条</w:t>
            </w:r>
            <w:r w:rsidRPr="00890DA1">
              <w:rPr>
                <w:rFonts w:ascii="仿宋_GB2312" w:eastAsia="仿宋_GB2312" w:hint="eastAsia"/>
                <w:szCs w:val="21"/>
              </w:rPr>
              <w:t xml:space="preserve"> 当事人起诉到人民法院的民事纠纷，适宜调解的，先行调解，但当事人拒绝调解的除外。</w:t>
            </w:r>
          </w:p>
          <w:p w:rsidR="00C47A09" w:rsidRPr="00890DA1" w:rsidRDefault="00C40D21" w:rsidP="002E6A28">
            <w:pPr>
              <w:rPr>
                <w:rFonts w:ascii="黑体" w:eastAsia="黑体" w:hAnsi="黑体"/>
                <w:szCs w:val="21"/>
              </w:rPr>
            </w:pPr>
            <w:r w:rsidRPr="00890DA1">
              <w:rPr>
                <w:rFonts w:ascii="黑体" w:eastAsia="黑体" w:hAnsi="黑体" w:hint="eastAsia"/>
                <w:szCs w:val="21"/>
              </w:rPr>
              <w:t>《最高人民法院关于人民法院特邀调解的规定》</w:t>
            </w:r>
          </w:p>
          <w:p w:rsidR="00C47A09" w:rsidRPr="00890DA1" w:rsidRDefault="00C40D21" w:rsidP="00D17108">
            <w:pPr>
              <w:rPr>
                <w:rFonts w:ascii="仿宋_GB2312" w:eastAsia="仿宋_GB2312"/>
                <w:szCs w:val="21"/>
              </w:rPr>
            </w:pPr>
            <w:r w:rsidRPr="00890DA1">
              <w:rPr>
                <w:rFonts w:ascii="黑体" w:eastAsia="黑体" w:hAnsi="黑体" w:hint="eastAsia"/>
                <w:szCs w:val="21"/>
              </w:rPr>
              <w:t>第一条</w:t>
            </w:r>
            <w:r w:rsidRPr="00890DA1">
              <w:rPr>
                <w:rFonts w:ascii="仿宋_GB2312" w:eastAsia="仿宋_GB2312" w:hint="eastAsia"/>
                <w:szCs w:val="21"/>
              </w:rPr>
              <w:t xml:space="preserve"> 特邀调解是指人民法院吸纳符合条件的人民调解、行政调解、商事调解、行业调解等调解组织或者个人成为特邀调解组织或者特邀调解员，接受人民法院立案前委派或者立案后委托依法进行调解，促使当事人在平等协商基础上达成调解协议、解决纠纷的一种调解活动。</w:t>
            </w:r>
          </w:p>
          <w:p w:rsidR="00C47A09" w:rsidRPr="00890DA1" w:rsidRDefault="00C40D21" w:rsidP="00B54DEE">
            <w:pPr>
              <w:rPr>
                <w:rFonts w:ascii="仿宋_GB2312" w:eastAsia="仿宋_GB2312"/>
                <w:szCs w:val="21"/>
              </w:rPr>
            </w:pPr>
            <w:r w:rsidRPr="00890DA1">
              <w:rPr>
                <w:rFonts w:ascii="黑体" w:eastAsia="黑体" w:hAnsi="黑体" w:hint="eastAsia"/>
                <w:szCs w:val="21"/>
              </w:rPr>
              <w:t>第四条</w:t>
            </w:r>
            <w:r w:rsidRPr="00890DA1">
              <w:rPr>
                <w:rFonts w:ascii="仿宋_GB2312" w:eastAsia="仿宋_GB2312" w:hint="eastAsia"/>
                <w:szCs w:val="21"/>
              </w:rPr>
              <w:t xml:space="preserve"> 人民法院应当指定诉讼服务中心等部门具体负责指导特邀调解工作，并配备熟悉调解业务的工作人员。</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人民法庭根据需要开展特邀调解工作。</w:t>
            </w:r>
          </w:p>
          <w:p w:rsidR="00C47A09" w:rsidRPr="00890DA1" w:rsidRDefault="00C40D21" w:rsidP="002E6A28">
            <w:pPr>
              <w:rPr>
                <w:rFonts w:ascii="黑体" w:eastAsia="黑体" w:hAnsi="黑体"/>
                <w:szCs w:val="21"/>
              </w:rPr>
            </w:pPr>
            <w:r w:rsidRPr="00890DA1">
              <w:rPr>
                <w:rFonts w:ascii="黑体" w:eastAsia="黑体" w:hAnsi="黑体" w:hint="eastAsia"/>
                <w:szCs w:val="21"/>
              </w:rPr>
              <w:t>《最高人民法院关于民商事案件繁简分流和调解速裁操作规程》（试行）</w:t>
            </w:r>
          </w:p>
          <w:p w:rsidR="00C47A09" w:rsidRPr="00890DA1" w:rsidRDefault="00C40D21" w:rsidP="00B54DEE">
            <w:pPr>
              <w:rPr>
                <w:rFonts w:ascii="仿宋_GB2312" w:eastAsia="仿宋_GB2312"/>
                <w:szCs w:val="21"/>
              </w:rPr>
            </w:pPr>
            <w:r w:rsidRPr="00890DA1">
              <w:rPr>
                <w:rFonts w:ascii="黑体" w:eastAsia="黑体" w:hAnsi="黑体" w:hint="eastAsia"/>
                <w:szCs w:val="21"/>
              </w:rPr>
              <w:t>第一条</w:t>
            </w:r>
            <w:r w:rsidRPr="00890DA1">
              <w:rPr>
                <w:rFonts w:ascii="仿宋_GB2312" w:eastAsia="仿宋_GB2312" w:hint="eastAsia"/>
                <w:szCs w:val="21"/>
              </w:rPr>
              <w:t xml:space="preserve"> 民商事简易纠纷解决方式主要有先行调解、和解、速裁、简易程序、简易程序中的小额诉讼、督促程序等。</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人民法院对当事人起诉的民商事纠纷，在依法登记立案后，应当告知双方当事人可供选择的简易纠纷解决方式，释明各项程序的特点。</w:t>
            </w:r>
          </w:p>
          <w:p w:rsidR="00C47A09" w:rsidRPr="00890DA1" w:rsidRDefault="00C40D21" w:rsidP="00890DA1">
            <w:pPr>
              <w:ind w:firstLineChars="200" w:firstLine="420"/>
              <w:rPr>
                <w:rFonts w:ascii="仿宋_GB2312" w:eastAsia="仿宋_GB2312"/>
                <w:szCs w:val="21"/>
              </w:rPr>
            </w:pPr>
            <w:r w:rsidRPr="00890DA1">
              <w:rPr>
                <w:rFonts w:ascii="仿宋_GB2312" w:eastAsia="仿宋_GB2312" w:hint="eastAsia"/>
                <w:szCs w:val="21"/>
              </w:rPr>
              <w:t>先行调解包括人民法院调解和委托第三方调解。</w:t>
            </w:r>
          </w:p>
        </w:tc>
      </w:tr>
    </w:tbl>
    <w:p w:rsidR="00C47A09" w:rsidRPr="00890DA1" w:rsidRDefault="002F394A" w:rsidP="00890DA1">
      <w:pPr>
        <w:pStyle w:val="3"/>
      </w:pPr>
      <w:bookmarkStart w:id="69" w:name="_Toc13725"/>
      <w:r>
        <w:br w:type="page"/>
      </w:r>
      <w:bookmarkStart w:id="70" w:name="_Toc532914252"/>
      <w:r w:rsidR="00C40D21" w:rsidRPr="00890DA1">
        <w:rPr>
          <w:rFonts w:hint="eastAsia"/>
        </w:rPr>
        <w:lastRenderedPageBreak/>
        <w:t xml:space="preserve">0.14.2.5.2 </w:t>
      </w:r>
      <w:r w:rsidR="00C40D21" w:rsidRPr="00890DA1">
        <w:rPr>
          <w:rFonts w:hint="eastAsia"/>
        </w:rPr>
        <w:t>当事人自行达成和解协议</w:t>
      </w:r>
      <w:bookmarkEnd w:id="69"/>
      <w:bookmarkEnd w:id="70"/>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6"/>
      </w:tblGrid>
      <w:tr w:rsidR="00C47A09" w:rsidRPr="00890DA1">
        <w:trPr>
          <w:trHeight w:val="614"/>
        </w:trPr>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节点编号</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0.14.2.5.2</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节点名称</w:t>
            </w:r>
          </w:p>
        </w:tc>
        <w:tc>
          <w:tcPr>
            <w:tcW w:w="6096" w:type="dxa"/>
            <w:vAlign w:val="center"/>
          </w:tcPr>
          <w:p w:rsidR="00C47A09" w:rsidRPr="00890DA1" w:rsidRDefault="00C40D21" w:rsidP="002E6A28">
            <w:pPr>
              <w:jc w:val="center"/>
              <w:rPr>
                <w:rFonts w:ascii="仿宋_GB2312" w:eastAsia="仿宋_GB2312"/>
                <w:szCs w:val="21"/>
              </w:rPr>
            </w:pPr>
            <w:r w:rsidRPr="00890DA1">
              <w:rPr>
                <w:rFonts w:ascii="仿宋_GB2312" w:eastAsia="仿宋_GB2312" w:hint="eastAsia"/>
                <w:szCs w:val="21"/>
              </w:rPr>
              <w:t>当事人自行达成和解协议</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节点业务描述</w:t>
            </w:r>
          </w:p>
        </w:tc>
        <w:tc>
          <w:tcPr>
            <w:tcW w:w="6096" w:type="dxa"/>
            <w:vAlign w:val="center"/>
          </w:tcPr>
          <w:p w:rsidR="00C47A09" w:rsidRPr="00890DA1" w:rsidRDefault="00C40D21" w:rsidP="002E6A28">
            <w:pPr>
              <w:jc w:val="left"/>
              <w:rPr>
                <w:rFonts w:ascii="仿宋_GB2312" w:eastAsia="仿宋_GB2312" w:cs="宋体"/>
                <w:szCs w:val="21"/>
              </w:rPr>
            </w:pPr>
            <w:r w:rsidRPr="00890DA1">
              <w:rPr>
                <w:rFonts w:ascii="仿宋_GB2312" w:eastAsia="仿宋_GB2312" w:hAnsi="宋体" w:hint="eastAsia"/>
                <w:szCs w:val="21"/>
              </w:rPr>
              <w:t>当事人在诉讼过程中自行达成和解协议的，人民法院可以根据当事人的申请依法确认和解协议制作调解书。</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参与主体</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当事人、人民法院</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在节点体系中的位置</w:t>
            </w:r>
          </w:p>
        </w:tc>
        <w:tc>
          <w:tcPr>
            <w:tcW w:w="6096" w:type="dxa"/>
            <w:vAlign w:val="center"/>
          </w:tcPr>
          <w:p w:rsidR="00C47A09" w:rsidRPr="00890DA1" w:rsidRDefault="00C40D21" w:rsidP="002E6A28">
            <w:pPr>
              <w:jc w:val="center"/>
              <w:rPr>
                <w:rFonts w:ascii="仿宋_GB2312" w:eastAsia="仿宋_GB2312" w:cs="宋体"/>
                <w:szCs w:val="21"/>
              </w:rPr>
            </w:pPr>
            <w:r w:rsidRPr="00890DA1">
              <w:rPr>
                <w:rFonts w:ascii="仿宋_GB2312" w:eastAsia="仿宋_GB2312" w:cs="宋体" w:hint="eastAsia"/>
                <w:szCs w:val="21"/>
              </w:rPr>
              <w:t>诉讼和解</w:t>
            </w: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节点时限标准</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节点对应文书模版</w:t>
            </w:r>
          </w:p>
        </w:tc>
        <w:tc>
          <w:tcPr>
            <w:tcW w:w="6096" w:type="dxa"/>
            <w:vAlign w:val="center"/>
          </w:tcPr>
          <w:p w:rsidR="00C47A09" w:rsidRPr="00890DA1" w:rsidRDefault="00C47A09" w:rsidP="002E6A28">
            <w:pPr>
              <w:jc w:val="center"/>
              <w:rPr>
                <w:rFonts w:ascii="仿宋_GB2312" w:eastAsia="仿宋_GB2312" w:cs="宋体"/>
                <w:szCs w:val="21"/>
              </w:rPr>
            </w:pPr>
          </w:p>
        </w:tc>
      </w:tr>
      <w:tr w:rsidR="00C47A09" w:rsidRPr="00890DA1">
        <w:tc>
          <w:tcPr>
            <w:tcW w:w="2268" w:type="dxa"/>
            <w:vAlign w:val="center"/>
          </w:tcPr>
          <w:p w:rsidR="00C47A09" w:rsidRPr="00890DA1" w:rsidRDefault="00C40D21" w:rsidP="002E6A28">
            <w:pPr>
              <w:jc w:val="center"/>
              <w:rPr>
                <w:rFonts w:ascii="楷体_GB2312" w:eastAsia="楷体_GB2312" w:hAnsi="宋体" w:cs="宋体"/>
                <w:szCs w:val="21"/>
              </w:rPr>
            </w:pPr>
            <w:r w:rsidRPr="00890DA1">
              <w:rPr>
                <w:rFonts w:ascii="楷体_GB2312" w:eastAsia="楷体_GB2312" w:hAnsi="宋体" w:cs="宋体" w:hint="eastAsia"/>
                <w:szCs w:val="21"/>
              </w:rPr>
              <w:t>节点对应法律依据</w:t>
            </w:r>
          </w:p>
        </w:tc>
        <w:tc>
          <w:tcPr>
            <w:tcW w:w="6096" w:type="dxa"/>
          </w:tcPr>
          <w:p w:rsidR="00C47A09" w:rsidRPr="00890DA1" w:rsidRDefault="00C40D21" w:rsidP="002E6A28">
            <w:pPr>
              <w:rPr>
                <w:rFonts w:ascii="黑体" w:eastAsia="黑体" w:hAnsi="黑体"/>
                <w:szCs w:val="21"/>
              </w:rPr>
            </w:pPr>
            <w:r w:rsidRPr="00890DA1">
              <w:rPr>
                <w:rFonts w:ascii="黑体" w:eastAsia="黑体" w:hAnsi="黑体" w:hint="eastAsia"/>
                <w:szCs w:val="21"/>
              </w:rPr>
              <w:t>《中华人民共和国民事诉讼法》</w:t>
            </w:r>
          </w:p>
          <w:p w:rsidR="00C47A09" w:rsidRPr="00890DA1" w:rsidRDefault="00C40D21" w:rsidP="00B54DEE">
            <w:pPr>
              <w:rPr>
                <w:rFonts w:ascii="仿宋_GB2312" w:eastAsia="仿宋_GB2312" w:hAnsi="宋体"/>
                <w:szCs w:val="21"/>
              </w:rPr>
            </w:pPr>
            <w:r w:rsidRPr="00890DA1">
              <w:rPr>
                <w:rFonts w:ascii="黑体" w:eastAsia="黑体" w:hAnsi="黑体" w:hint="eastAsia"/>
                <w:szCs w:val="21"/>
              </w:rPr>
              <w:t xml:space="preserve"> 第九十七条</w:t>
            </w:r>
            <w:r w:rsidRPr="00890DA1">
              <w:rPr>
                <w:rFonts w:ascii="仿宋_GB2312" w:eastAsia="仿宋_GB2312" w:hAnsi="宋体" w:hint="eastAsia"/>
                <w:szCs w:val="21"/>
              </w:rPr>
              <w:t xml:space="preserve"> 调解达成协议，人民法院应当制作调解书。调解书应当写明诉讼请求、案件的事实和调解结果。</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调解书由审 判人员、书记员署名，加盖人民法院印章，送达双方当事人。</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调解书经双方当事人签收后，即具有法律效力。</w:t>
            </w:r>
          </w:p>
          <w:p w:rsidR="00C47A09" w:rsidRPr="00890DA1" w:rsidRDefault="00C40D21" w:rsidP="002E6A28">
            <w:pPr>
              <w:rPr>
                <w:rFonts w:ascii="黑体" w:eastAsia="黑体" w:hAnsi="黑体"/>
                <w:szCs w:val="21"/>
              </w:rPr>
            </w:pPr>
            <w:r w:rsidRPr="00890DA1">
              <w:rPr>
                <w:rFonts w:ascii="黑体" w:eastAsia="黑体" w:hAnsi="黑体" w:hint="eastAsia"/>
                <w:szCs w:val="21"/>
              </w:rPr>
              <w:t>《最高人民法院关于人民法院民事调解工作若干问题的规定》</w:t>
            </w:r>
          </w:p>
          <w:p w:rsidR="00C47A09" w:rsidRPr="00890DA1" w:rsidRDefault="00C40D21" w:rsidP="00B54DEE">
            <w:pPr>
              <w:rPr>
                <w:rFonts w:ascii="仿宋_GB2312" w:eastAsia="仿宋_GB2312" w:hAnsi="宋体"/>
                <w:szCs w:val="21"/>
              </w:rPr>
            </w:pPr>
            <w:r w:rsidRPr="00890DA1">
              <w:rPr>
                <w:rFonts w:ascii="黑体" w:eastAsia="黑体" w:hAnsi="黑体" w:hint="eastAsia"/>
                <w:szCs w:val="21"/>
              </w:rPr>
              <w:t>第四条</w:t>
            </w:r>
            <w:r w:rsidRPr="00890DA1">
              <w:rPr>
                <w:rFonts w:ascii="仿宋_GB2312" w:eastAsia="仿宋_GB2312" w:hAnsi="宋体" w:hint="eastAsia"/>
                <w:szCs w:val="21"/>
              </w:rPr>
              <w:t xml:space="preserve">　当事人在诉讼过程中自行达成和解协议的，人民法院可以根据当事人的申请依法确认和解协议制作调解书。双方当事人申请庭外和解的期间，不计入审限。 </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 xml:space="preserve">当事人在和解过程中申请人民法院对和解活动进行协调的，人民法院可以委派审判辅助人员或者邀请、委托有关单位和个人从事协调活动。 </w:t>
            </w:r>
          </w:p>
          <w:p w:rsidR="00C47A09" w:rsidRPr="00890DA1" w:rsidRDefault="00C40D21" w:rsidP="00B54DEE">
            <w:pPr>
              <w:rPr>
                <w:rFonts w:ascii="仿宋_GB2312" w:eastAsia="仿宋_GB2312" w:hAnsi="宋体"/>
                <w:szCs w:val="21"/>
              </w:rPr>
            </w:pPr>
            <w:r w:rsidRPr="00890DA1">
              <w:rPr>
                <w:rFonts w:ascii="黑体" w:eastAsia="黑体" w:hAnsi="黑体" w:hint="eastAsia"/>
                <w:szCs w:val="21"/>
              </w:rPr>
              <w:t>第八条</w:t>
            </w:r>
            <w:r w:rsidRPr="00890DA1">
              <w:rPr>
                <w:rFonts w:ascii="仿宋_GB2312" w:eastAsia="仿宋_GB2312" w:hAnsi="宋体" w:hint="eastAsia"/>
                <w:szCs w:val="21"/>
              </w:rPr>
              <w:t xml:space="preserve">　当事人可以自行提出调解方案，主持调解的人员也可以提出调解方案供当事人协商时参考。 </w:t>
            </w:r>
          </w:p>
          <w:p w:rsidR="00C47A09" w:rsidRPr="00890DA1" w:rsidRDefault="00C40D21" w:rsidP="00B54DEE">
            <w:pPr>
              <w:rPr>
                <w:rFonts w:ascii="仿宋_GB2312" w:eastAsia="仿宋_GB2312" w:hAnsi="宋体"/>
                <w:szCs w:val="21"/>
              </w:rPr>
            </w:pPr>
            <w:r w:rsidRPr="00890DA1">
              <w:rPr>
                <w:rFonts w:ascii="黑体" w:eastAsia="黑体" w:hAnsi="黑体" w:hint="eastAsia"/>
                <w:szCs w:val="21"/>
              </w:rPr>
              <w:t>第九条</w:t>
            </w:r>
            <w:r w:rsidRPr="00890DA1">
              <w:rPr>
                <w:rFonts w:ascii="仿宋_GB2312" w:eastAsia="仿宋_GB2312" w:hAnsi="宋体" w:hint="eastAsia"/>
                <w:szCs w:val="21"/>
              </w:rPr>
              <w:t xml:space="preserve">　调解协议内容超出诉讼请求的，人民法院可以准许。 </w:t>
            </w:r>
          </w:p>
          <w:p w:rsidR="00C47A09" w:rsidRPr="00890DA1" w:rsidRDefault="00C40D21" w:rsidP="00B54DEE">
            <w:pPr>
              <w:rPr>
                <w:rFonts w:ascii="仿宋_GB2312" w:eastAsia="仿宋_GB2312" w:hAnsi="宋体"/>
                <w:szCs w:val="21"/>
              </w:rPr>
            </w:pPr>
            <w:r w:rsidRPr="00890DA1">
              <w:rPr>
                <w:rFonts w:ascii="黑体" w:eastAsia="黑体" w:hAnsi="黑体" w:hint="eastAsia"/>
                <w:szCs w:val="21"/>
              </w:rPr>
              <w:t>第十条</w:t>
            </w:r>
            <w:r w:rsidRPr="00890DA1">
              <w:rPr>
                <w:rFonts w:ascii="仿宋_GB2312" w:eastAsia="仿宋_GB2312" w:hAnsi="宋体" w:hint="eastAsia"/>
                <w:szCs w:val="21"/>
              </w:rPr>
              <w:t xml:space="preserve">　人民法院对于调解协议约定一方不履行协议应当承担民事责任的，应予准许。 </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 xml:space="preserve">调解协议约定一方不履行协议，另一方可以请求人民法院对案件作出裁判的条款，人民法院不予准许。 </w:t>
            </w:r>
          </w:p>
          <w:p w:rsidR="00C47A09" w:rsidRPr="00890DA1" w:rsidRDefault="00C40D21" w:rsidP="00B54DEE">
            <w:pPr>
              <w:rPr>
                <w:rFonts w:ascii="仿宋_GB2312" w:eastAsia="仿宋_GB2312" w:hAnsi="宋体"/>
                <w:szCs w:val="21"/>
              </w:rPr>
            </w:pPr>
            <w:r w:rsidRPr="00890DA1">
              <w:rPr>
                <w:rFonts w:ascii="黑体" w:eastAsia="黑体" w:hAnsi="黑体" w:hint="eastAsia"/>
                <w:szCs w:val="21"/>
              </w:rPr>
              <w:t>第十一条</w:t>
            </w:r>
            <w:r w:rsidRPr="00890DA1">
              <w:rPr>
                <w:rFonts w:ascii="仿宋_GB2312" w:eastAsia="仿宋_GB2312" w:hAnsi="宋体" w:hint="eastAsia"/>
                <w:szCs w:val="21"/>
              </w:rPr>
              <w:t xml:space="preserve">　调解协议约定一方提供担保或者案外人同意为当事人提供担保的，人民法院应当准许。 </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 xml:space="preserve">案外人提供担保的，人民法院制作调解书应当列明担保人，并将调解书送交担保人。担保人不签收调解书的，不影响调解书生效。 </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 xml:space="preserve">当事人或者案外人提供的担保符合担保法规定的条件时生效。 </w:t>
            </w:r>
          </w:p>
          <w:p w:rsidR="00C47A09" w:rsidRPr="00890DA1" w:rsidRDefault="00C40D21" w:rsidP="00B54DEE">
            <w:pPr>
              <w:rPr>
                <w:rFonts w:ascii="仿宋_GB2312" w:eastAsia="仿宋_GB2312" w:hAnsi="宋体"/>
                <w:szCs w:val="21"/>
              </w:rPr>
            </w:pPr>
            <w:r w:rsidRPr="00890DA1">
              <w:rPr>
                <w:rFonts w:ascii="黑体" w:eastAsia="黑体" w:hAnsi="黑体" w:hint="eastAsia"/>
                <w:szCs w:val="21"/>
              </w:rPr>
              <w:t>第十二条</w:t>
            </w:r>
            <w:r w:rsidRPr="00890DA1">
              <w:rPr>
                <w:rFonts w:ascii="仿宋_GB2312" w:eastAsia="仿宋_GB2312" w:hAnsi="宋体" w:hint="eastAsia"/>
                <w:szCs w:val="21"/>
              </w:rPr>
              <w:t xml:space="preserve">　调解协议具有下列情形之一的，人民法院不予确认： </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 xml:space="preserve">（一） 侵害国家利益、社会公共利益的； </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 xml:space="preserve">（二） 侵害案外人利益的； </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 xml:space="preserve">（三） 违背当事人真实意思的； </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 xml:space="preserve">（四） 违反法律、行政法规禁止性规定的。 </w:t>
            </w:r>
          </w:p>
          <w:p w:rsidR="00C47A09" w:rsidRPr="00890DA1" w:rsidRDefault="00C40D21" w:rsidP="00B54DEE">
            <w:pPr>
              <w:rPr>
                <w:rFonts w:ascii="仿宋_GB2312" w:eastAsia="仿宋_GB2312" w:hAnsi="宋体"/>
                <w:szCs w:val="21"/>
              </w:rPr>
            </w:pPr>
            <w:r w:rsidRPr="00890DA1">
              <w:rPr>
                <w:rFonts w:ascii="黑体" w:eastAsia="黑体" w:hAnsi="黑体" w:hint="eastAsia"/>
                <w:szCs w:val="21"/>
              </w:rPr>
              <w:t>第十七条</w:t>
            </w:r>
            <w:r w:rsidRPr="00890DA1">
              <w:rPr>
                <w:rFonts w:ascii="仿宋_GB2312" w:eastAsia="仿宋_GB2312" w:hAnsi="宋体" w:hint="eastAsia"/>
                <w:szCs w:val="21"/>
              </w:rPr>
              <w:t xml:space="preserve">　当事人就部分诉讼请求达成调解协议的，人民法院可</w:t>
            </w:r>
            <w:r w:rsidRPr="00890DA1">
              <w:rPr>
                <w:rFonts w:ascii="仿宋_GB2312" w:eastAsia="仿宋_GB2312" w:hAnsi="宋体" w:hint="eastAsia"/>
                <w:szCs w:val="21"/>
              </w:rPr>
              <w:lastRenderedPageBreak/>
              <w:t xml:space="preserve">以就此先行确认并制作调解书。 </w:t>
            </w:r>
          </w:p>
          <w:p w:rsidR="00C47A09" w:rsidRPr="00890DA1" w:rsidRDefault="00C40D21" w:rsidP="00890DA1">
            <w:pPr>
              <w:ind w:firstLineChars="200" w:firstLine="420"/>
              <w:rPr>
                <w:rFonts w:ascii="仿宋_GB2312" w:eastAsia="仿宋_GB2312" w:hAnsi="宋体"/>
                <w:szCs w:val="21"/>
              </w:rPr>
            </w:pPr>
            <w:r w:rsidRPr="00890DA1">
              <w:rPr>
                <w:rFonts w:ascii="仿宋_GB2312" w:eastAsia="仿宋_GB2312" w:hAnsi="宋体" w:hint="eastAsia"/>
                <w:szCs w:val="21"/>
              </w:rPr>
              <w:t xml:space="preserve">当事人就主要诉讼请求达成调解协议，请求人民法院对未达成协议的诉讼请求提出处理意见并表示接受该处理结果的，人民法院的处理意见是调解协议的一部分内容，制作调解书的记入调解书。 </w:t>
            </w:r>
          </w:p>
        </w:tc>
      </w:tr>
    </w:tbl>
    <w:p w:rsidR="00C47A09" w:rsidRPr="00890DA1" w:rsidRDefault="00C47A09" w:rsidP="002E6A28">
      <w:pPr>
        <w:rPr>
          <w:rFonts w:ascii="仿宋_GB2312" w:eastAsia="仿宋_GB2312"/>
          <w:szCs w:val="21"/>
        </w:rPr>
      </w:pPr>
    </w:p>
    <w:sectPr w:rsidR="00C47A09" w:rsidRPr="00890DA1">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FBE" w:rsidRDefault="001D4FBE">
      <w:r>
        <w:separator/>
      </w:r>
    </w:p>
  </w:endnote>
  <w:endnote w:type="continuationSeparator" w:id="0">
    <w:p w:rsidR="001D4FBE" w:rsidRDefault="001D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D41" w:rsidRDefault="005E7D41">
    <w:pPr>
      <w:pStyle w:val="a5"/>
      <w:jc w:val="center"/>
    </w:pPr>
    <w:r>
      <w:fldChar w:fldCharType="begin"/>
    </w:r>
    <w:r>
      <w:instrText xml:space="preserve"> PAGE   \* MERGEFORMAT </w:instrText>
    </w:r>
    <w:r>
      <w:fldChar w:fldCharType="separate"/>
    </w:r>
    <w:r w:rsidR="000B232B" w:rsidRPr="000B232B">
      <w:rPr>
        <w:noProof/>
        <w:lang w:val="zh-CN"/>
      </w:rPr>
      <w:t>1</w:t>
    </w:r>
    <w:r>
      <w:rPr>
        <w:lang w:val="zh-CN"/>
      </w:rPr>
      <w:fldChar w:fldCharType="end"/>
    </w:r>
  </w:p>
  <w:p w:rsidR="005E7D41" w:rsidRDefault="005E7D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FBE" w:rsidRDefault="001D4FBE">
      <w:r>
        <w:separator/>
      </w:r>
    </w:p>
  </w:footnote>
  <w:footnote w:type="continuationSeparator" w:id="0">
    <w:p w:rsidR="001D4FBE" w:rsidRDefault="001D4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18D42"/>
    <w:multiLevelType w:val="singleLevel"/>
    <w:tmpl w:val="5B418D42"/>
    <w:lvl w:ilvl="0">
      <w:start w:val="7"/>
      <w:numFmt w:val="chineseCounting"/>
      <w:suff w:val="space"/>
      <w:lvlText w:val="第%1条"/>
      <w:lvlJc w:val="left"/>
    </w:lvl>
  </w:abstractNum>
  <w:abstractNum w:abstractNumId="1">
    <w:nsid w:val="5B41A6B2"/>
    <w:multiLevelType w:val="singleLevel"/>
    <w:tmpl w:val="5B41A6B2"/>
    <w:lvl w:ilvl="0">
      <w:start w:val="18"/>
      <w:numFmt w:val="chineseCounting"/>
      <w:suff w:val="nothing"/>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202"/>
    <w:rsid w:val="00042929"/>
    <w:rsid w:val="0009713A"/>
    <w:rsid w:val="000A24A4"/>
    <w:rsid w:val="000B232B"/>
    <w:rsid w:val="000D1853"/>
    <w:rsid w:val="00123950"/>
    <w:rsid w:val="00173B43"/>
    <w:rsid w:val="001A6D7E"/>
    <w:rsid w:val="001D4FBE"/>
    <w:rsid w:val="001F1188"/>
    <w:rsid w:val="001F45FE"/>
    <w:rsid w:val="0020095E"/>
    <w:rsid w:val="00216106"/>
    <w:rsid w:val="00253D27"/>
    <w:rsid w:val="0027654E"/>
    <w:rsid w:val="0029451F"/>
    <w:rsid w:val="002A6320"/>
    <w:rsid w:val="002A69B9"/>
    <w:rsid w:val="002C1712"/>
    <w:rsid w:val="002D3AA8"/>
    <w:rsid w:val="002D422F"/>
    <w:rsid w:val="002E6A28"/>
    <w:rsid w:val="002F1B90"/>
    <w:rsid w:val="002F394A"/>
    <w:rsid w:val="0030732B"/>
    <w:rsid w:val="00376BB0"/>
    <w:rsid w:val="003A30EE"/>
    <w:rsid w:val="003B2E74"/>
    <w:rsid w:val="003E2871"/>
    <w:rsid w:val="003F4F3A"/>
    <w:rsid w:val="00404563"/>
    <w:rsid w:val="004C4248"/>
    <w:rsid w:val="00540011"/>
    <w:rsid w:val="005518D8"/>
    <w:rsid w:val="005A357F"/>
    <w:rsid w:val="005E7D41"/>
    <w:rsid w:val="005F376E"/>
    <w:rsid w:val="006E646D"/>
    <w:rsid w:val="00710170"/>
    <w:rsid w:val="007128D5"/>
    <w:rsid w:val="007314BF"/>
    <w:rsid w:val="00736918"/>
    <w:rsid w:val="00816343"/>
    <w:rsid w:val="00834FCA"/>
    <w:rsid w:val="008656E8"/>
    <w:rsid w:val="00881704"/>
    <w:rsid w:val="00890DA1"/>
    <w:rsid w:val="008C161B"/>
    <w:rsid w:val="008C1681"/>
    <w:rsid w:val="009226E6"/>
    <w:rsid w:val="00924DBD"/>
    <w:rsid w:val="00925084"/>
    <w:rsid w:val="00927DA2"/>
    <w:rsid w:val="009A2D35"/>
    <w:rsid w:val="009D626D"/>
    <w:rsid w:val="009D72BC"/>
    <w:rsid w:val="00A00327"/>
    <w:rsid w:val="00A03A9A"/>
    <w:rsid w:val="00A05F16"/>
    <w:rsid w:val="00A11174"/>
    <w:rsid w:val="00A33E77"/>
    <w:rsid w:val="00A75702"/>
    <w:rsid w:val="00A765FD"/>
    <w:rsid w:val="00A81CB9"/>
    <w:rsid w:val="00AB11E9"/>
    <w:rsid w:val="00AE5057"/>
    <w:rsid w:val="00B00657"/>
    <w:rsid w:val="00B06437"/>
    <w:rsid w:val="00B2538A"/>
    <w:rsid w:val="00B27CFE"/>
    <w:rsid w:val="00B32202"/>
    <w:rsid w:val="00B470D9"/>
    <w:rsid w:val="00B54DEE"/>
    <w:rsid w:val="00B81663"/>
    <w:rsid w:val="00B828B1"/>
    <w:rsid w:val="00B95FB5"/>
    <w:rsid w:val="00BA07EA"/>
    <w:rsid w:val="00BA4E9D"/>
    <w:rsid w:val="00C17FD8"/>
    <w:rsid w:val="00C40D21"/>
    <w:rsid w:val="00C47A09"/>
    <w:rsid w:val="00C63F57"/>
    <w:rsid w:val="00C82540"/>
    <w:rsid w:val="00CD457C"/>
    <w:rsid w:val="00CD6527"/>
    <w:rsid w:val="00D17108"/>
    <w:rsid w:val="00D40D1D"/>
    <w:rsid w:val="00D81455"/>
    <w:rsid w:val="00E40696"/>
    <w:rsid w:val="00EA51BD"/>
    <w:rsid w:val="00EB2EF5"/>
    <w:rsid w:val="00F04AE7"/>
    <w:rsid w:val="00F329C1"/>
    <w:rsid w:val="00F61A09"/>
    <w:rsid w:val="00FA36BF"/>
    <w:rsid w:val="00FC057F"/>
    <w:rsid w:val="015A60C5"/>
    <w:rsid w:val="016A4161"/>
    <w:rsid w:val="01995BAA"/>
    <w:rsid w:val="01C04CD8"/>
    <w:rsid w:val="02370032"/>
    <w:rsid w:val="025901E7"/>
    <w:rsid w:val="026155F3"/>
    <w:rsid w:val="028448AE"/>
    <w:rsid w:val="02F6136A"/>
    <w:rsid w:val="02FC3273"/>
    <w:rsid w:val="03A03D81"/>
    <w:rsid w:val="03DC28E1"/>
    <w:rsid w:val="03E2226C"/>
    <w:rsid w:val="04097F2D"/>
    <w:rsid w:val="04253FDA"/>
    <w:rsid w:val="042652DF"/>
    <w:rsid w:val="042F236B"/>
    <w:rsid w:val="0441390A"/>
    <w:rsid w:val="04845678"/>
    <w:rsid w:val="04CD34EE"/>
    <w:rsid w:val="04FB65BC"/>
    <w:rsid w:val="050E77DB"/>
    <w:rsid w:val="055424CE"/>
    <w:rsid w:val="056858EB"/>
    <w:rsid w:val="05785B85"/>
    <w:rsid w:val="05A84156"/>
    <w:rsid w:val="06362AC0"/>
    <w:rsid w:val="063B36C5"/>
    <w:rsid w:val="064033D0"/>
    <w:rsid w:val="0682513E"/>
    <w:rsid w:val="06904454"/>
    <w:rsid w:val="06AC5F82"/>
    <w:rsid w:val="06D61345"/>
    <w:rsid w:val="07117EA5"/>
    <w:rsid w:val="07146C2B"/>
    <w:rsid w:val="07215F41"/>
    <w:rsid w:val="07580619"/>
    <w:rsid w:val="076C72BA"/>
    <w:rsid w:val="07BF4B46"/>
    <w:rsid w:val="090B34E3"/>
    <w:rsid w:val="09436EC0"/>
    <w:rsid w:val="094F2CD3"/>
    <w:rsid w:val="09773E97"/>
    <w:rsid w:val="09BB7E03"/>
    <w:rsid w:val="09BE460B"/>
    <w:rsid w:val="0AAA550E"/>
    <w:rsid w:val="0B5346A2"/>
    <w:rsid w:val="0B680DC4"/>
    <w:rsid w:val="0B7735DC"/>
    <w:rsid w:val="0B8F3202"/>
    <w:rsid w:val="0BB66944"/>
    <w:rsid w:val="0BB77C49"/>
    <w:rsid w:val="0BB81E48"/>
    <w:rsid w:val="0BBA6312"/>
    <w:rsid w:val="0BE20A8D"/>
    <w:rsid w:val="0C1237DB"/>
    <w:rsid w:val="0C5651C9"/>
    <w:rsid w:val="0CAF10DB"/>
    <w:rsid w:val="0D0578EB"/>
    <w:rsid w:val="0D7865A5"/>
    <w:rsid w:val="0D9E67E5"/>
    <w:rsid w:val="0DDD75CE"/>
    <w:rsid w:val="0E336CD8"/>
    <w:rsid w:val="0E347FDD"/>
    <w:rsid w:val="0E3F636E"/>
    <w:rsid w:val="0E490E7C"/>
    <w:rsid w:val="0E4C1E01"/>
    <w:rsid w:val="0EBF433E"/>
    <w:rsid w:val="0EC465C7"/>
    <w:rsid w:val="0F5B1FBE"/>
    <w:rsid w:val="0F9E17AE"/>
    <w:rsid w:val="0FA7463C"/>
    <w:rsid w:val="0FCA38F7"/>
    <w:rsid w:val="10134FF0"/>
    <w:rsid w:val="10AB6468"/>
    <w:rsid w:val="1118101A"/>
    <w:rsid w:val="1137604C"/>
    <w:rsid w:val="1140695B"/>
    <w:rsid w:val="11A77604"/>
    <w:rsid w:val="11C0272D"/>
    <w:rsid w:val="122B1DDC"/>
    <w:rsid w:val="126D60C9"/>
    <w:rsid w:val="127D4165"/>
    <w:rsid w:val="12DE5103"/>
    <w:rsid w:val="13057541"/>
    <w:rsid w:val="135F0ED4"/>
    <w:rsid w:val="136775E5"/>
    <w:rsid w:val="13B576E5"/>
    <w:rsid w:val="14206D94"/>
    <w:rsid w:val="1427091D"/>
    <w:rsid w:val="14501AE1"/>
    <w:rsid w:val="14725519"/>
    <w:rsid w:val="147B3C2A"/>
    <w:rsid w:val="14946D53"/>
    <w:rsid w:val="14AD1E7B"/>
    <w:rsid w:val="1510411E"/>
    <w:rsid w:val="151A11AA"/>
    <w:rsid w:val="15A62093"/>
    <w:rsid w:val="15E708FE"/>
    <w:rsid w:val="16E24019"/>
    <w:rsid w:val="16F91A40"/>
    <w:rsid w:val="1716576D"/>
    <w:rsid w:val="177B2F13"/>
    <w:rsid w:val="179C6CCA"/>
    <w:rsid w:val="18BB7122"/>
    <w:rsid w:val="18DD50D8"/>
    <w:rsid w:val="18EC56F3"/>
    <w:rsid w:val="19031A95"/>
    <w:rsid w:val="19181A3A"/>
    <w:rsid w:val="191C2703"/>
    <w:rsid w:val="19C26330"/>
    <w:rsid w:val="1A0B22C7"/>
    <w:rsid w:val="1A1F0F68"/>
    <w:rsid w:val="1A3E181D"/>
    <w:rsid w:val="1A707A6D"/>
    <w:rsid w:val="1A807D07"/>
    <w:rsid w:val="1AB13D5A"/>
    <w:rsid w:val="1AE93EB4"/>
    <w:rsid w:val="1AEA51B8"/>
    <w:rsid w:val="1AFD2B54"/>
    <w:rsid w:val="1B01155A"/>
    <w:rsid w:val="1B0659E2"/>
    <w:rsid w:val="1B21400E"/>
    <w:rsid w:val="1B415BC7"/>
    <w:rsid w:val="1B8C6F40"/>
    <w:rsid w:val="1BB34C01"/>
    <w:rsid w:val="1BE10BC8"/>
    <w:rsid w:val="1C2019B2"/>
    <w:rsid w:val="1C353ED6"/>
    <w:rsid w:val="1CA03585"/>
    <w:rsid w:val="1CD217D6"/>
    <w:rsid w:val="1CDA2465"/>
    <w:rsid w:val="1CF27B0C"/>
    <w:rsid w:val="1CF83C14"/>
    <w:rsid w:val="1D7E4AB4"/>
    <w:rsid w:val="1DAD243E"/>
    <w:rsid w:val="1DD24BFC"/>
    <w:rsid w:val="1ED0129B"/>
    <w:rsid w:val="1ED32220"/>
    <w:rsid w:val="1EF34CD3"/>
    <w:rsid w:val="1F75782B"/>
    <w:rsid w:val="1F8D4ED2"/>
    <w:rsid w:val="1FE62FE2"/>
    <w:rsid w:val="20702F46"/>
    <w:rsid w:val="20982E05"/>
    <w:rsid w:val="20EE3814"/>
    <w:rsid w:val="21947825"/>
    <w:rsid w:val="21B14BD7"/>
    <w:rsid w:val="21CA7CFF"/>
    <w:rsid w:val="22027E59"/>
    <w:rsid w:val="221413F8"/>
    <w:rsid w:val="221C4286"/>
    <w:rsid w:val="22865EB4"/>
    <w:rsid w:val="228A48BA"/>
    <w:rsid w:val="22916443"/>
    <w:rsid w:val="22C8691D"/>
    <w:rsid w:val="22DF6543"/>
    <w:rsid w:val="22EF2060"/>
    <w:rsid w:val="23412D64"/>
    <w:rsid w:val="23C16B35"/>
    <w:rsid w:val="24233357"/>
    <w:rsid w:val="245109A3"/>
    <w:rsid w:val="246D02D3"/>
    <w:rsid w:val="24A55EAE"/>
    <w:rsid w:val="24DC6388"/>
    <w:rsid w:val="25862F9E"/>
    <w:rsid w:val="26004E66"/>
    <w:rsid w:val="267C0033"/>
    <w:rsid w:val="269862DE"/>
    <w:rsid w:val="26F27C71"/>
    <w:rsid w:val="275F60A7"/>
    <w:rsid w:val="27A37A95"/>
    <w:rsid w:val="28357004"/>
    <w:rsid w:val="284E7F2E"/>
    <w:rsid w:val="285C4CC5"/>
    <w:rsid w:val="28634650"/>
    <w:rsid w:val="286533D6"/>
    <w:rsid w:val="28894890"/>
    <w:rsid w:val="28D25F89"/>
    <w:rsid w:val="28E33CA5"/>
    <w:rsid w:val="29171B75"/>
    <w:rsid w:val="293A46B3"/>
    <w:rsid w:val="294F5552"/>
    <w:rsid w:val="29637A76"/>
    <w:rsid w:val="298F3DBD"/>
    <w:rsid w:val="29A86EE6"/>
    <w:rsid w:val="29B77500"/>
    <w:rsid w:val="29BA0485"/>
    <w:rsid w:val="29E56D4B"/>
    <w:rsid w:val="29F050DC"/>
    <w:rsid w:val="29F205DF"/>
    <w:rsid w:val="2A3F06DE"/>
    <w:rsid w:val="2A4F0978"/>
    <w:rsid w:val="2A65091E"/>
    <w:rsid w:val="2A7B4CC0"/>
    <w:rsid w:val="2AD256CE"/>
    <w:rsid w:val="2AD908DC"/>
    <w:rsid w:val="2ADA635E"/>
    <w:rsid w:val="2AFD3F94"/>
    <w:rsid w:val="2B2576D7"/>
    <w:rsid w:val="2B3E27FF"/>
    <w:rsid w:val="2BD155F1"/>
    <w:rsid w:val="2BDF2388"/>
    <w:rsid w:val="2BE27A8A"/>
    <w:rsid w:val="2C1837E7"/>
    <w:rsid w:val="2C5F615A"/>
    <w:rsid w:val="2C734DFA"/>
    <w:rsid w:val="2C837613"/>
    <w:rsid w:val="2C856399"/>
    <w:rsid w:val="2C8E6CA9"/>
    <w:rsid w:val="2C9917B7"/>
    <w:rsid w:val="2CB52E8B"/>
    <w:rsid w:val="2CD95E24"/>
    <w:rsid w:val="2CDF1F2B"/>
    <w:rsid w:val="2D07786C"/>
    <w:rsid w:val="2D2A6B27"/>
    <w:rsid w:val="2D5531EF"/>
    <w:rsid w:val="2D755CA2"/>
    <w:rsid w:val="2DAB037A"/>
    <w:rsid w:val="2DAD167F"/>
    <w:rsid w:val="2DBC3E98"/>
    <w:rsid w:val="2DD4153F"/>
    <w:rsid w:val="2DF674F5"/>
    <w:rsid w:val="2E085A6A"/>
    <w:rsid w:val="2E521E0D"/>
    <w:rsid w:val="2EA66014"/>
    <w:rsid w:val="2F4B7E26"/>
    <w:rsid w:val="2F537431"/>
    <w:rsid w:val="2F575E37"/>
    <w:rsid w:val="2FDC1914"/>
    <w:rsid w:val="30045057"/>
    <w:rsid w:val="30825925"/>
    <w:rsid w:val="30CD2521"/>
    <w:rsid w:val="30CF5A24"/>
    <w:rsid w:val="30E92D4B"/>
    <w:rsid w:val="31514CF8"/>
    <w:rsid w:val="318409CB"/>
    <w:rsid w:val="318F47DD"/>
    <w:rsid w:val="31915AE2"/>
    <w:rsid w:val="31B02B14"/>
    <w:rsid w:val="328B7EF8"/>
    <w:rsid w:val="32B85544"/>
    <w:rsid w:val="32F62E2B"/>
    <w:rsid w:val="3332198B"/>
    <w:rsid w:val="333D1021"/>
    <w:rsid w:val="341A770A"/>
    <w:rsid w:val="34774220"/>
    <w:rsid w:val="34DA64C3"/>
    <w:rsid w:val="34E003CD"/>
    <w:rsid w:val="34EA455F"/>
    <w:rsid w:val="352F39CF"/>
    <w:rsid w:val="35335C58"/>
    <w:rsid w:val="35740C40"/>
    <w:rsid w:val="35817F56"/>
    <w:rsid w:val="359101F0"/>
    <w:rsid w:val="35E11274"/>
    <w:rsid w:val="367F23F7"/>
    <w:rsid w:val="369A64A4"/>
    <w:rsid w:val="369C6124"/>
    <w:rsid w:val="36BA0F57"/>
    <w:rsid w:val="36D265FE"/>
    <w:rsid w:val="36E630A0"/>
    <w:rsid w:val="3764396F"/>
    <w:rsid w:val="37AA40E3"/>
    <w:rsid w:val="37AD5068"/>
    <w:rsid w:val="386E3E21"/>
    <w:rsid w:val="387F1B3D"/>
    <w:rsid w:val="388B33D1"/>
    <w:rsid w:val="38A677FE"/>
    <w:rsid w:val="39507C97"/>
    <w:rsid w:val="39887DF1"/>
    <w:rsid w:val="39A2099B"/>
    <w:rsid w:val="39C51E54"/>
    <w:rsid w:val="39E42709"/>
    <w:rsid w:val="39FC7DAF"/>
    <w:rsid w:val="3A0067B6"/>
    <w:rsid w:val="3A281EF8"/>
    <w:rsid w:val="3A883217"/>
    <w:rsid w:val="3A9202A3"/>
    <w:rsid w:val="3AB265D9"/>
    <w:rsid w:val="3ABC496A"/>
    <w:rsid w:val="3ABD23EC"/>
    <w:rsid w:val="3ADD4E9F"/>
    <w:rsid w:val="3AF173C3"/>
    <w:rsid w:val="3B3720B6"/>
    <w:rsid w:val="3B553864"/>
    <w:rsid w:val="3B5E1F75"/>
    <w:rsid w:val="3B64607D"/>
    <w:rsid w:val="3B8C17C0"/>
    <w:rsid w:val="3BAF51F7"/>
    <w:rsid w:val="3BF633ED"/>
    <w:rsid w:val="3C030505"/>
    <w:rsid w:val="3C0B7B0F"/>
    <w:rsid w:val="3CE81A7C"/>
    <w:rsid w:val="3CEA16FC"/>
    <w:rsid w:val="3D286FE2"/>
    <w:rsid w:val="3D5123A5"/>
    <w:rsid w:val="3DC945ED"/>
    <w:rsid w:val="3DE73B9D"/>
    <w:rsid w:val="3DFA733B"/>
    <w:rsid w:val="3E49293D"/>
    <w:rsid w:val="3F04526F"/>
    <w:rsid w:val="3F9A4869"/>
    <w:rsid w:val="3FFC108A"/>
    <w:rsid w:val="40071619"/>
    <w:rsid w:val="400D1324"/>
    <w:rsid w:val="4073674A"/>
    <w:rsid w:val="407654D0"/>
    <w:rsid w:val="40FE4130"/>
    <w:rsid w:val="411E2466"/>
    <w:rsid w:val="412133EB"/>
    <w:rsid w:val="4125656E"/>
    <w:rsid w:val="41321107"/>
    <w:rsid w:val="415470BD"/>
    <w:rsid w:val="415E79CC"/>
    <w:rsid w:val="419633AA"/>
    <w:rsid w:val="41B56E24"/>
    <w:rsid w:val="41C815FA"/>
    <w:rsid w:val="41CD3503"/>
    <w:rsid w:val="41F37EC0"/>
    <w:rsid w:val="41FA30CE"/>
    <w:rsid w:val="41FE1AD4"/>
    <w:rsid w:val="42143C78"/>
    <w:rsid w:val="423D703A"/>
    <w:rsid w:val="424E4D56"/>
    <w:rsid w:val="425B1E6E"/>
    <w:rsid w:val="42D32DB1"/>
    <w:rsid w:val="42E40ACD"/>
    <w:rsid w:val="435B618D"/>
    <w:rsid w:val="438163CD"/>
    <w:rsid w:val="440E14B4"/>
    <w:rsid w:val="44314EEC"/>
    <w:rsid w:val="447C1AE8"/>
    <w:rsid w:val="4488117E"/>
    <w:rsid w:val="44965F15"/>
    <w:rsid w:val="44C35AE0"/>
    <w:rsid w:val="44CC63EF"/>
    <w:rsid w:val="44EE1B30"/>
    <w:rsid w:val="451C7473"/>
    <w:rsid w:val="45454DB4"/>
    <w:rsid w:val="45950036"/>
    <w:rsid w:val="45DA52A8"/>
    <w:rsid w:val="45EC0A45"/>
    <w:rsid w:val="465E3302"/>
    <w:rsid w:val="4664740A"/>
    <w:rsid w:val="466E79F9"/>
    <w:rsid w:val="468E27CD"/>
    <w:rsid w:val="46970EDE"/>
    <w:rsid w:val="469730DC"/>
    <w:rsid w:val="46F56CF9"/>
    <w:rsid w:val="472552CA"/>
    <w:rsid w:val="473F5E74"/>
    <w:rsid w:val="47675D33"/>
    <w:rsid w:val="47A55818"/>
    <w:rsid w:val="47CB21D4"/>
    <w:rsid w:val="47ED3A0E"/>
    <w:rsid w:val="482109E5"/>
    <w:rsid w:val="486E0AE4"/>
    <w:rsid w:val="48AD604A"/>
    <w:rsid w:val="48BA78DE"/>
    <w:rsid w:val="48BD40E6"/>
    <w:rsid w:val="48DF429B"/>
    <w:rsid w:val="491C7983"/>
    <w:rsid w:val="49395C2E"/>
    <w:rsid w:val="496A1C80"/>
    <w:rsid w:val="497F41A4"/>
    <w:rsid w:val="49C0138A"/>
    <w:rsid w:val="4A622219"/>
    <w:rsid w:val="4A684122"/>
    <w:rsid w:val="4B357FF2"/>
    <w:rsid w:val="4B997D17"/>
    <w:rsid w:val="4C2904FF"/>
    <w:rsid w:val="4C3D4FA2"/>
    <w:rsid w:val="4C513C42"/>
    <w:rsid w:val="4C6D7CEF"/>
    <w:rsid w:val="4C862E17"/>
    <w:rsid w:val="4C9978BA"/>
    <w:rsid w:val="4D123D00"/>
    <w:rsid w:val="4D147203"/>
    <w:rsid w:val="4D73501E"/>
    <w:rsid w:val="4D940DD6"/>
    <w:rsid w:val="4DAA2F7A"/>
    <w:rsid w:val="4DF26BF1"/>
    <w:rsid w:val="4E8A006A"/>
    <w:rsid w:val="4F194455"/>
    <w:rsid w:val="4F3C208C"/>
    <w:rsid w:val="4F676753"/>
    <w:rsid w:val="4F7534EA"/>
    <w:rsid w:val="4F93631E"/>
    <w:rsid w:val="4F990227"/>
    <w:rsid w:val="4FAD3644"/>
    <w:rsid w:val="4FC000E6"/>
    <w:rsid w:val="4FF550BD"/>
    <w:rsid w:val="506D01FF"/>
    <w:rsid w:val="50C61B92"/>
    <w:rsid w:val="50D643AB"/>
    <w:rsid w:val="514A436A"/>
    <w:rsid w:val="5184324A"/>
    <w:rsid w:val="51937FE1"/>
    <w:rsid w:val="519669E8"/>
    <w:rsid w:val="519C08F1"/>
    <w:rsid w:val="51AB5688"/>
    <w:rsid w:val="51EC1975"/>
    <w:rsid w:val="52376571"/>
    <w:rsid w:val="524C47CA"/>
    <w:rsid w:val="5252487C"/>
    <w:rsid w:val="52715451"/>
    <w:rsid w:val="52B95845"/>
    <w:rsid w:val="52E96395"/>
    <w:rsid w:val="52EE4A1B"/>
    <w:rsid w:val="52F9662F"/>
    <w:rsid w:val="53275E79"/>
    <w:rsid w:val="53366494"/>
    <w:rsid w:val="535321C1"/>
    <w:rsid w:val="54B23402"/>
    <w:rsid w:val="54BF0519"/>
    <w:rsid w:val="54C25C1B"/>
    <w:rsid w:val="54CB1DAD"/>
    <w:rsid w:val="54D75BC0"/>
    <w:rsid w:val="54E02C4C"/>
    <w:rsid w:val="552B1DC7"/>
    <w:rsid w:val="55797948"/>
    <w:rsid w:val="557F50D4"/>
    <w:rsid w:val="55AE459E"/>
    <w:rsid w:val="55BA03B1"/>
    <w:rsid w:val="55BA60DB"/>
    <w:rsid w:val="55F0410E"/>
    <w:rsid w:val="5623455D"/>
    <w:rsid w:val="56486D1B"/>
    <w:rsid w:val="565518B4"/>
    <w:rsid w:val="56D111FE"/>
    <w:rsid w:val="56D75305"/>
    <w:rsid w:val="571E12FD"/>
    <w:rsid w:val="57466C3E"/>
    <w:rsid w:val="576E6AFE"/>
    <w:rsid w:val="57F4005C"/>
    <w:rsid w:val="57F731DF"/>
    <w:rsid w:val="580A43FE"/>
    <w:rsid w:val="5812508D"/>
    <w:rsid w:val="58373FC8"/>
    <w:rsid w:val="5891595B"/>
    <w:rsid w:val="58A77AFF"/>
    <w:rsid w:val="58BB67A0"/>
    <w:rsid w:val="58CB6A3A"/>
    <w:rsid w:val="59163636"/>
    <w:rsid w:val="591E0A43"/>
    <w:rsid w:val="592A00D8"/>
    <w:rsid w:val="5A1844DE"/>
    <w:rsid w:val="5A3F7C21"/>
    <w:rsid w:val="5A582D49"/>
    <w:rsid w:val="5A5F6E50"/>
    <w:rsid w:val="5AB55661"/>
    <w:rsid w:val="5AE44464"/>
    <w:rsid w:val="5AF73B4C"/>
    <w:rsid w:val="5B0E3771"/>
    <w:rsid w:val="5B5154DF"/>
    <w:rsid w:val="5B546464"/>
    <w:rsid w:val="5B821531"/>
    <w:rsid w:val="5BB62C85"/>
    <w:rsid w:val="5BDB7642"/>
    <w:rsid w:val="5BF77F39"/>
    <w:rsid w:val="5C040806"/>
    <w:rsid w:val="5CD033D2"/>
    <w:rsid w:val="5CEA77FF"/>
    <w:rsid w:val="5D3D1807"/>
    <w:rsid w:val="5D926D13"/>
    <w:rsid w:val="5DB858CE"/>
    <w:rsid w:val="5DD21CFB"/>
    <w:rsid w:val="5E007347"/>
    <w:rsid w:val="5E1E4379"/>
    <w:rsid w:val="5F037E6E"/>
    <w:rsid w:val="5F2800AE"/>
    <w:rsid w:val="5F3A5DCA"/>
    <w:rsid w:val="5F744CAA"/>
    <w:rsid w:val="5F777E2D"/>
    <w:rsid w:val="5F844F44"/>
    <w:rsid w:val="5FC03AA5"/>
    <w:rsid w:val="5FDB5953"/>
    <w:rsid w:val="5FFC3909"/>
    <w:rsid w:val="60064219"/>
    <w:rsid w:val="607D515C"/>
    <w:rsid w:val="60A31B19"/>
    <w:rsid w:val="60F715A3"/>
    <w:rsid w:val="6107183D"/>
    <w:rsid w:val="611F6EE4"/>
    <w:rsid w:val="62230D10"/>
    <w:rsid w:val="62857AB0"/>
    <w:rsid w:val="628D293E"/>
    <w:rsid w:val="62B56081"/>
    <w:rsid w:val="62E5554B"/>
    <w:rsid w:val="62FC09F3"/>
    <w:rsid w:val="63421168"/>
    <w:rsid w:val="634F29FC"/>
    <w:rsid w:val="63B9462A"/>
    <w:rsid w:val="63D84EDF"/>
    <w:rsid w:val="63EB287A"/>
    <w:rsid w:val="64515AA2"/>
    <w:rsid w:val="6457322E"/>
    <w:rsid w:val="64A93F32"/>
    <w:rsid w:val="64BD6456"/>
    <w:rsid w:val="64C34ADC"/>
    <w:rsid w:val="64CB796A"/>
    <w:rsid w:val="652F768E"/>
    <w:rsid w:val="65752381"/>
    <w:rsid w:val="65F12FD0"/>
    <w:rsid w:val="67CD37DA"/>
    <w:rsid w:val="67D356E3"/>
    <w:rsid w:val="67E31201"/>
    <w:rsid w:val="686C7E60"/>
    <w:rsid w:val="69023BD7"/>
    <w:rsid w:val="691C697F"/>
    <w:rsid w:val="69580D63"/>
    <w:rsid w:val="69660078"/>
    <w:rsid w:val="6967357B"/>
    <w:rsid w:val="696C5805"/>
    <w:rsid w:val="699F36D5"/>
    <w:rsid w:val="69F71B66"/>
    <w:rsid w:val="6A2335F1"/>
    <w:rsid w:val="6A516D7C"/>
    <w:rsid w:val="6A724D32"/>
    <w:rsid w:val="6AAC3167"/>
    <w:rsid w:val="6AE01AE3"/>
    <w:rsid w:val="6B25359F"/>
    <w:rsid w:val="6B927388"/>
    <w:rsid w:val="6BA8732E"/>
    <w:rsid w:val="6C3C1DA0"/>
    <w:rsid w:val="6C5D5B58"/>
    <w:rsid w:val="6C9327AE"/>
    <w:rsid w:val="6CC354FC"/>
    <w:rsid w:val="6D465AD5"/>
    <w:rsid w:val="6E0F2F9F"/>
    <w:rsid w:val="6E3D05EC"/>
    <w:rsid w:val="6E40376F"/>
    <w:rsid w:val="6E8F6D71"/>
    <w:rsid w:val="6F123AC7"/>
    <w:rsid w:val="6F221B63"/>
    <w:rsid w:val="6F730668"/>
    <w:rsid w:val="6F877309"/>
    <w:rsid w:val="6FDC6A13"/>
    <w:rsid w:val="6FE3419F"/>
    <w:rsid w:val="6FE3639E"/>
    <w:rsid w:val="706978FC"/>
    <w:rsid w:val="7073020B"/>
    <w:rsid w:val="712C6402"/>
    <w:rsid w:val="716D3CA6"/>
    <w:rsid w:val="719515E7"/>
    <w:rsid w:val="71E75B6E"/>
    <w:rsid w:val="72BA5B47"/>
    <w:rsid w:val="72FC1E33"/>
    <w:rsid w:val="73131A58"/>
    <w:rsid w:val="73341F8D"/>
    <w:rsid w:val="735D69D5"/>
    <w:rsid w:val="73763CFB"/>
    <w:rsid w:val="740116E1"/>
    <w:rsid w:val="74AE507D"/>
    <w:rsid w:val="74FF3B82"/>
    <w:rsid w:val="752601BF"/>
    <w:rsid w:val="75E52B7B"/>
    <w:rsid w:val="75FE5CA3"/>
    <w:rsid w:val="763D320A"/>
    <w:rsid w:val="767B0AF0"/>
    <w:rsid w:val="76FF32C8"/>
    <w:rsid w:val="776677F4"/>
    <w:rsid w:val="777D7419"/>
    <w:rsid w:val="779C0BC8"/>
    <w:rsid w:val="779C444B"/>
    <w:rsid w:val="77F11957"/>
    <w:rsid w:val="77FD31EB"/>
    <w:rsid w:val="78031871"/>
    <w:rsid w:val="782A2DB5"/>
    <w:rsid w:val="78674E18"/>
    <w:rsid w:val="78707CA6"/>
    <w:rsid w:val="78C12F29"/>
    <w:rsid w:val="78CA163A"/>
    <w:rsid w:val="78F26F7B"/>
    <w:rsid w:val="79DA4CFA"/>
    <w:rsid w:val="7A086AC3"/>
    <w:rsid w:val="7AC932FE"/>
    <w:rsid w:val="7B116F75"/>
    <w:rsid w:val="7B8749B6"/>
    <w:rsid w:val="7BD01932"/>
    <w:rsid w:val="7BEC215B"/>
    <w:rsid w:val="7C137E1D"/>
    <w:rsid w:val="7C5C1516"/>
    <w:rsid w:val="7CCF01D0"/>
    <w:rsid w:val="7D1B064F"/>
    <w:rsid w:val="7D3B0B84"/>
    <w:rsid w:val="7D512D27"/>
    <w:rsid w:val="7D5C493C"/>
    <w:rsid w:val="7D8F060E"/>
    <w:rsid w:val="7DDA520A"/>
    <w:rsid w:val="7E094A54"/>
    <w:rsid w:val="7E240B01"/>
    <w:rsid w:val="7E5747D4"/>
    <w:rsid w:val="7FB03B0B"/>
    <w:rsid w:val="7FFF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unhideWhenUsed="0" w:qFormat="1"/>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FollowedHyperlink" w:semiHidden="0"/>
    <w:lsdException w:name="Strong" w:semiHidden="0" w:unhideWhenUsed="0"/>
    <w:lsdException w:name="Emphasis" w:semiHidden="0" w:uiPriority="20" w:unhideWhenUsed="0" w:qFormat="1"/>
    <w:lsdException w:name="Document Map" w:semiHidden="0" w:uiPriority="99"/>
    <w:lsdException w:name="HTML Top of Form" w:uiPriority="99"/>
    <w:lsdException w:name="HTML Bottom of Form" w:uiPriority="99"/>
    <w:lsdException w:name="Normal (Web)" w:semiHidden="0" w:unhideWhenUsed="0"/>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rsid w:val="00890DA1"/>
    <w:pPr>
      <w:keepNext/>
      <w:keepLines/>
      <w:outlineLvl w:val="0"/>
    </w:pPr>
    <w:rPr>
      <w:rFonts w:ascii="Times New Roman" w:eastAsia="黑体" w:hAnsi="Times New Roman"/>
      <w:bCs/>
      <w:kern w:val="44"/>
      <w:sz w:val="28"/>
      <w:szCs w:val="44"/>
    </w:rPr>
  </w:style>
  <w:style w:type="paragraph" w:styleId="2">
    <w:name w:val="heading 2"/>
    <w:basedOn w:val="a"/>
    <w:next w:val="a"/>
    <w:link w:val="2Char"/>
    <w:uiPriority w:val="9"/>
    <w:unhideWhenUsed/>
    <w:qFormat/>
    <w:rsid w:val="00890DA1"/>
    <w:pPr>
      <w:keepNext/>
      <w:keepLines/>
      <w:outlineLvl w:val="1"/>
    </w:pPr>
    <w:rPr>
      <w:rFonts w:ascii="Times New Roman" w:eastAsia="黑体" w:hAnsi="Times New Roman"/>
      <w:bCs/>
      <w:sz w:val="28"/>
      <w:szCs w:val="32"/>
    </w:rPr>
  </w:style>
  <w:style w:type="paragraph" w:styleId="3">
    <w:name w:val="heading 3"/>
    <w:basedOn w:val="a"/>
    <w:next w:val="a"/>
    <w:link w:val="3Char"/>
    <w:uiPriority w:val="9"/>
    <w:unhideWhenUsed/>
    <w:qFormat/>
    <w:rsid w:val="00C40D21"/>
    <w:pPr>
      <w:keepNext/>
      <w:keepLines/>
      <w:outlineLvl w:val="2"/>
    </w:pPr>
    <w:rPr>
      <w:rFonts w:ascii="Times New Roman" w:eastAsia="黑体" w:hAnsi="Times New Roman"/>
      <w:bCs/>
      <w:sz w:val="28"/>
      <w:szCs w:val="32"/>
    </w:rPr>
  </w:style>
  <w:style w:type="paragraph" w:styleId="4">
    <w:name w:val="heading 4"/>
    <w:basedOn w:val="a"/>
    <w:next w:val="a"/>
    <w:link w:val="4Char"/>
    <w:uiPriority w:val="9"/>
    <w:unhideWhenUsed/>
    <w:qFormat/>
    <w:rsid w:val="00C40D21"/>
    <w:pPr>
      <w:keepNext/>
      <w:keepLines/>
      <w:outlineLvl w:val="3"/>
    </w:pPr>
    <w:rPr>
      <w:rFonts w:ascii="Times New Roman" w:eastAsia="黑体" w:hAnsi="Times New Roman"/>
      <w:bCs/>
      <w:sz w:val="28"/>
      <w:szCs w:val="28"/>
    </w:rPr>
  </w:style>
  <w:style w:type="paragraph" w:styleId="5">
    <w:name w:val="heading 5"/>
    <w:basedOn w:val="a"/>
    <w:next w:val="a"/>
    <w:link w:val="5Char"/>
    <w:uiPriority w:val="9"/>
    <w:semiHidden/>
    <w:unhideWhenUsed/>
    <w:qFormat/>
    <w:rsid w:val="00C40D21"/>
    <w:pPr>
      <w:keepNext/>
      <w:keepLines/>
      <w:outlineLvl w:val="4"/>
    </w:pPr>
    <w:rPr>
      <w:rFonts w:ascii="Times New Roman" w:eastAsia="黑体" w:hAnsi="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Chars="1200" w:left="2520"/>
    </w:pPr>
  </w:style>
  <w:style w:type="paragraph" w:styleId="a3">
    <w:name w:val="Document Map"/>
    <w:basedOn w:val="a"/>
    <w:link w:val="Char"/>
    <w:uiPriority w:val="99"/>
    <w:unhideWhenUsed/>
    <w:rPr>
      <w:rFonts w:ascii="宋体"/>
      <w:sz w:val="18"/>
      <w:szCs w:val="18"/>
    </w:rPr>
  </w:style>
  <w:style w:type="paragraph" w:styleId="50">
    <w:name w:val="toc 5"/>
    <w:basedOn w:val="a"/>
    <w:next w:val="a"/>
    <w:uiPriority w:val="39"/>
    <w:unhideWhenUsed/>
    <w:rsid w:val="00404563"/>
    <w:pPr>
      <w:spacing w:line="400" w:lineRule="exact"/>
      <w:ind w:leftChars="400" w:left="400"/>
    </w:pPr>
    <w:rPr>
      <w:rFonts w:ascii="Times New Roman" w:hAnsi="Times New Roman"/>
      <w:sz w:val="28"/>
    </w:rPr>
  </w:style>
  <w:style w:type="paragraph" w:styleId="30">
    <w:name w:val="toc 3"/>
    <w:basedOn w:val="a"/>
    <w:next w:val="a"/>
    <w:uiPriority w:val="39"/>
    <w:unhideWhenUsed/>
    <w:rsid w:val="00404563"/>
    <w:pPr>
      <w:spacing w:line="400" w:lineRule="exact"/>
      <w:ind w:leftChars="200" w:left="200"/>
    </w:pPr>
    <w:rPr>
      <w:rFonts w:ascii="Times New Roman" w:hAnsi="Times New Roman"/>
      <w:sz w:val="28"/>
    </w:rPr>
  </w:style>
  <w:style w:type="paragraph" w:styleId="8">
    <w:name w:val="toc 8"/>
    <w:basedOn w:val="a"/>
    <w:next w:val="a"/>
    <w:uiPriority w:val="39"/>
    <w:unhideWhenUsed/>
    <w:pPr>
      <w:ind w:leftChars="1400" w:left="294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404563"/>
    <w:pPr>
      <w:spacing w:line="400" w:lineRule="exact"/>
    </w:pPr>
    <w:rPr>
      <w:rFonts w:ascii="Times New Roman" w:hAnsi="Times New Roman"/>
      <w:sz w:val="28"/>
    </w:rPr>
  </w:style>
  <w:style w:type="paragraph" w:styleId="40">
    <w:name w:val="toc 4"/>
    <w:basedOn w:val="a"/>
    <w:next w:val="a"/>
    <w:uiPriority w:val="39"/>
    <w:unhideWhenUsed/>
    <w:rsid w:val="00404563"/>
    <w:pPr>
      <w:spacing w:line="400" w:lineRule="exact"/>
      <w:ind w:leftChars="300" w:left="300"/>
    </w:pPr>
    <w:rPr>
      <w:rFonts w:ascii="Times New Roman" w:hAnsi="Times New Roman"/>
      <w:sz w:val="28"/>
    </w:rPr>
  </w:style>
  <w:style w:type="paragraph" w:styleId="a7">
    <w:name w:val="footnote text"/>
    <w:basedOn w:val="a"/>
    <w:link w:val="Char3"/>
    <w:semiHidden/>
    <w:qFormat/>
    <w:pPr>
      <w:snapToGrid w:val="0"/>
      <w:jc w:val="left"/>
    </w:pPr>
    <w:rPr>
      <w:rFonts w:ascii="Times New Roman" w:hAnsi="Times New Roman"/>
      <w:sz w:val="18"/>
      <w:szCs w:val="18"/>
    </w:rPr>
  </w:style>
  <w:style w:type="paragraph" w:styleId="6">
    <w:name w:val="toc 6"/>
    <w:basedOn w:val="a"/>
    <w:next w:val="a"/>
    <w:uiPriority w:val="39"/>
    <w:unhideWhenUsed/>
    <w:pPr>
      <w:ind w:leftChars="1000" w:left="2100"/>
    </w:pPr>
  </w:style>
  <w:style w:type="paragraph" w:styleId="20">
    <w:name w:val="toc 2"/>
    <w:basedOn w:val="a"/>
    <w:next w:val="a"/>
    <w:uiPriority w:val="39"/>
    <w:unhideWhenUsed/>
    <w:rsid w:val="00404563"/>
    <w:pPr>
      <w:spacing w:line="400" w:lineRule="exact"/>
      <w:ind w:leftChars="100" w:left="100"/>
    </w:pPr>
    <w:rPr>
      <w:rFonts w:ascii="Times New Roman" w:hAnsi="Times New Roman"/>
      <w:sz w:val="28"/>
    </w:rPr>
  </w:style>
  <w:style w:type="paragraph" w:styleId="9">
    <w:name w:val="toc 9"/>
    <w:basedOn w:val="a"/>
    <w:next w:val="a"/>
    <w:uiPriority w:val="39"/>
    <w:unhideWhenUsed/>
    <w:pPr>
      <w:ind w:leftChars="1600" w:left="3360"/>
    </w:pPr>
  </w:style>
  <w:style w:type="paragraph" w:styleId="a8">
    <w:name w:val="Normal (Web)"/>
    <w:basedOn w:val="a"/>
    <w:pPr>
      <w:widowControl/>
      <w:spacing w:before="100" w:beforeAutospacing="1" w:after="100" w:afterAutospacing="1"/>
      <w:jc w:val="left"/>
    </w:pPr>
    <w:rPr>
      <w:rFonts w:ascii="宋体" w:hAnsi="宋体" w:cs="宋体"/>
      <w:kern w:val="0"/>
      <w:sz w:val="24"/>
      <w:szCs w:val="24"/>
    </w:rPr>
  </w:style>
  <w:style w:type="character" w:styleId="a9">
    <w:name w:val="Strong"/>
    <w:rPr>
      <w:b/>
      <w:bCs/>
    </w:rPr>
  </w:style>
  <w:style w:type="character" w:styleId="aa">
    <w:name w:val="FollowedHyperlink"/>
    <w:unhideWhenUsed/>
    <w:rPr>
      <w:rFonts w:ascii="宋体" w:eastAsia="宋体" w:hAnsi="宋体" w:cs="宋体" w:hint="eastAsia"/>
      <w:color w:val="333333"/>
      <w:u w:val="none"/>
    </w:rPr>
  </w:style>
  <w:style w:type="character" w:styleId="ab">
    <w:name w:val="Emphasis"/>
    <w:basedOn w:val="a0"/>
    <w:uiPriority w:val="20"/>
    <w:qFormat/>
  </w:style>
  <w:style w:type="character" w:styleId="ac">
    <w:name w:val="Hyperlink"/>
    <w:uiPriority w:val="99"/>
    <w:unhideWhenUsed/>
    <w:rPr>
      <w:rFonts w:ascii="宋体" w:eastAsia="宋体" w:hAnsi="宋体" w:cs="宋体" w:hint="eastAsia"/>
      <w:color w:val="333333"/>
      <w:u w:val="none"/>
    </w:rPr>
  </w:style>
  <w:style w:type="paragraph" w:customStyle="1" w:styleId="f-article-title-tiny">
    <w:name w:val="f-article-title-tiny"/>
    <w:basedOn w:val="a"/>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39"/>
    <w:unhideWhenUsed/>
    <w:qFormat/>
    <w:pPr>
      <w:widowControl/>
      <w:spacing w:before="480" w:line="276" w:lineRule="auto"/>
      <w:jc w:val="left"/>
      <w:outlineLvl w:val="9"/>
    </w:pPr>
    <w:rPr>
      <w:rFonts w:ascii="Cambria" w:eastAsia="宋体" w:hAnsi="Cambria"/>
      <w:color w:val="365F90"/>
      <w:kern w:val="0"/>
      <w:szCs w:val="28"/>
    </w:rPr>
  </w:style>
  <w:style w:type="character" w:customStyle="1" w:styleId="1Char">
    <w:name w:val="标题 1 Char"/>
    <w:link w:val="1"/>
    <w:uiPriority w:val="9"/>
    <w:qFormat/>
    <w:rsid w:val="00890DA1"/>
    <w:rPr>
      <w:rFonts w:eastAsia="黑体"/>
      <w:bCs/>
      <w:kern w:val="44"/>
      <w:sz w:val="28"/>
      <w:szCs w:val="44"/>
    </w:rPr>
  </w:style>
  <w:style w:type="character" w:customStyle="1" w:styleId="2Char">
    <w:name w:val="标题 2 Char"/>
    <w:link w:val="2"/>
    <w:uiPriority w:val="9"/>
    <w:qFormat/>
    <w:rsid w:val="00890DA1"/>
    <w:rPr>
      <w:rFonts w:eastAsia="黑体"/>
      <w:bCs/>
      <w:kern w:val="2"/>
      <w:sz w:val="28"/>
      <w:szCs w:val="32"/>
    </w:rPr>
  </w:style>
  <w:style w:type="character" w:customStyle="1" w:styleId="3Char">
    <w:name w:val="标题 3 Char"/>
    <w:link w:val="3"/>
    <w:uiPriority w:val="9"/>
    <w:qFormat/>
    <w:rsid w:val="00C40D21"/>
    <w:rPr>
      <w:rFonts w:eastAsia="黑体"/>
      <w:bCs/>
      <w:kern w:val="2"/>
      <w:sz w:val="28"/>
      <w:szCs w:val="32"/>
    </w:rPr>
  </w:style>
  <w:style w:type="character" w:customStyle="1" w:styleId="Char2">
    <w:name w:val="页眉 Char"/>
    <w:link w:val="a6"/>
    <w:uiPriority w:val="99"/>
    <w:qFormat/>
    <w:rPr>
      <w:sz w:val="18"/>
      <w:szCs w:val="18"/>
    </w:rPr>
  </w:style>
  <w:style w:type="character" w:customStyle="1" w:styleId="Char1">
    <w:name w:val="页脚 Char"/>
    <w:link w:val="a5"/>
    <w:uiPriority w:val="99"/>
    <w:qFormat/>
    <w:rPr>
      <w:sz w:val="18"/>
      <w:szCs w:val="18"/>
    </w:rPr>
  </w:style>
  <w:style w:type="character" w:customStyle="1" w:styleId="Char">
    <w:name w:val="文档结构图 Char"/>
    <w:link w:val="a3"/>
    <w:uiPriority w:val="99"/>
    <w:semiHidden/>
    <w:qFormat/>
    <w:rPr>
      <w:rFonts w:ascii="宋体" w:eastAsia="宋体"/>
      <w:sz w:val="18"/>
      <w:szCs w:val="18"/>
    </w:rPr>
  </w:style>
  <w:style w:type="character" w:customStyle="1" w:styleId="f-article-txt-fb">
    <w:name w:val="f-article-txt-fb"/>
    <w:basedOn w:val="a0"/>
  </w:style>
  <w:style w:type="character" w:customStyle="1" w:styleId="apple-converted-space">
    <w:name w:val="apple-converted-space"/>
    <w:basedOn w:val="a0"/>
  </w:style>
  <w:style w:type="character" w:customStyle="1" w:styleId="Char3">
    <w:name w:val="脚注文本 Char"/>
    <w:link w:val="a7"/>
    <w:semiHidden/>
    <w:qFormat/>
    <w:rPr>
      <w:rFonts w:ascii="Times New Roman" w:eastAsia="宋体" w:hAnsi="Times New Roman" w:cs="Times New Roman"/>
      <w:sz w:val="18"/>
      <w:szCs w:val="18"/>
    </w:rPr>
  </w:style>
  <w:style w:type="character" w:customStyle="1" w:styleId="Char0">
    <w:name w:val="批注框文本 Char"/>
    <w:link w:val="a4"/>
    <w:uiPriority w:val="99"/>
    <w:semiHidden/>
    <w:qFormat/>
    <w:rPr>
      <w:sz w:val="18"/>
      <w:szCs w:val="18"/>
    </w:rPr>
  </w:style>
  <w:style w:type="character" w:customStyle="1" w:styleId="4Char">
    <w:name w:val="标题 4 Char"/>
    <w:link w:val="4"/>
    <w:uiPriority w:val="9"/>
    <w:rsid w:val="00C40D21"/>
    <w:rPr>
      <w:rFonts w:eastAsia="黑体"/>
      <w:bCs/>
      <w:kern w:val="2"/>
      <w:sz w:val="28"/>
      <w:szCs w:val="28"/>
    </w:rPr>
  </w:style>
  <w:style w:type="character" w:customStyle="1" w:styleId="gz">
    <w:name w:val="gz"/>
    <w:basedOn w:val="a0"/>
  </w:style>
  <w:style w:type="character" w:customStyle="1" w:styleId="hover6">
    <w:name w:val="hover6"/>
    <w:rPr>
      <w:shd w:val="clear" w:color="auto" w:fill="E4393C"/>
    </w:rPr>
  </w:style>
  <w:style w:type="character" w:customStyle="1" w:styleId="app">
    <w:name w:val="app"/>
    <w:basedOn w:val="a0"/>
  </w:style>
  <w:style w:type="character" w:customStyle="1" w:styleId="l">
    <w:name w:val="l"/>
    <w:basedOn w:val="a0"/>
  </w:style>
  <w:style w:type="character" w:customStyle="1" w:styleId="l1">
    <w:name w:val="l1"/>
    <w:basedOn w:val="a0"/>
  </w:style>
  <w:style w:type="character" w:customStyle="1" w:styleId="r">
    <w:name w:val="r"/>
    <w:basedOn w:val="a0"/>
  </w:style>
  <w:style w:type="character" w:customStyle="1" w:styleId="r1">
    <w:name w:val="r1"/>
    <w:basedOn w:val="a0"/>
  </w:style>
  <w:style w:type="character" w:customStyle="1" w:styleId="error">
    <w:name w:val="error"/>
    <w:rPr>
      <w:color w:val="FF0000"/>
      <w:sz w:val="18"/>
      <w:szCs w:val="18"/>
    </w:rPr>
  </w:style>
  <w:style w:type="character" w:customStyle="1" w:styleId="5Char">
    <w:name w:val="标题 5 Char"/>
    <w:link w:val="5"/>
    <w:uiPriority w:val="9"/>
    <w:semiHidden/>
    <w:rsid w:val="00C40D21"/>
    <w:rPr>
      <w:rFonts w:eastAsia="黑体"/>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4A6AF-45AB-4EA3-B30F-592C70EE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44</Pages>
  <Words>4111</Words>
  <Characters>23434</Characters>
  <Application>Microsoft Office Word</Application>
  <DocSecurity>0</DocSecurity>
  <Lines>195</Lines>
  <Paragraphs>54</Paragraphs>
  <ScaleCrop>false</ScaleCrop>
  <Company>SGB.SPC</Company>
  <LinksUpToDate>false</LinksUpToDate>
  <CharactersWithSpaces>27491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民事一审鉴定目录</dc:title>
  <dc:creator>章扬</dc:creator>
  <cp:lastModifiedBy>韦成龙</cp:lastModifiedBy>
  <cp:revision>13</cp:revision>
  <cp:lastPrinted>2016-06-06T10:24:00Z</cp:lastPrinted>
  <dcterms:created xsi:type="dcterms:W3CDTF">2016-06-16T08:37:00Z</dcterms:created>
  <dcterms:modified xsi:type="dcterms:W3CDTF">2018-12-18T08:35:00Z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ies>
</file>